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728"/>
        <w:gridCol w:w="4168"/>
      </w:tblGrid>
      <w:tr w:rsidR="0036780E" w:rsidTr="0036780E">
        <w:trPr>
          <w:trHeight w:val="3000"/>
          <w:jc w:val="center"/>
        </w:trPr>
        <w:tc>
          <w:tcPr>
            <w:tcW w:w="3886" w:type="dxa"/>
          </w:tcPr>
          <w:p w:rsidR="0036780E" w:rsidRDefault="0036780E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:rsidR="0036780E" w:rsidRDefault="0036780E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zh-TW"/>
              </w:rPr>
              <w:t>Mi</w:t>
            </w:r>
            <w:proofErr w:type="spellEnd"/>
            <w:r>
              <w:rPr>
                <w:color w:val="000000"/>
                <w:sz w:val="24"/>
                <w:szCs w:val="24"/>
                <w:lang w:eastAsia="zh-TW"/>
              </w:rPr>
              <w:t>н</w:t>
            </w:r>
            <w:r>
              <w:rPr>
                <w:color w:val="000000"/>
                <w:sz w:val="24"/>
                <w:szCs w:val="24"/>
                <w:lang w:val="en-US" w:eastAsia="zh-TW"/>
              </w:rPr>
              <w:t>i</w:t>
            </w:r>
            <w:proofErr w:type="spellStart"/>
            <w:r>
              <w:rPr>
                <w:color w:val="000000"/>
                <w:sz w:val="24"/>
                <w:szCs w:val="24"/>
                <w:lang w:eastAsia="zh-TW"/>
              </w:rPr>
              <w:t>стэрства</w:t>
            </w:r>
            <w:proofErr w:type="spellEnd"/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zh-TW"/>
              </w:rPr>
              <w:t>аховы</w:t>
            </w:r>
            <w:proofErr w:type="spellEnd"/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zh-TW"/>
              </w:rPr>
              <w:t>здаро</w:t>
            </w:r>
            <w:r>
              <w:rPr>
                <w:rFonts w:ascii="Bell MT" w:hAnsi="Bell MT"/>
                <w:color w:val="000000"/>
                <w:sz w:val="24"/>
                <w:szCs w:val="24"/>
                <w:lang w:eastAsia="zh-TW"/>
              </w:rPr>
              <w:t>ÿ</w:t>
            </w:r>
            <w:r>
              <w:rPr>
                <w:color w:val="000000"/>
                <w:sz w:val="24"/>
                <w:szCs w:val="24"/>
                <w:lang w:eastAsia="zh-TW"/>
              </w:rPr>
              <w:t>я</w:t>
            </w:r>
            <w:proofErr w:type="spellEnd"/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zh-TW"/>
              </w:rPr>
              <w:t>Рэспубл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lang w:val="en-US" w:eastAsia="zh-TW"/>
              </w:rPr>
              <w:t>i</w:t>
            </w:r>
            <w:proofErr w:type="gramEnd"/>
            <w:r>
              <w:rPr>
                <w:color w:val="000000"/>
                <w:sz w:val="24"/>
                <w:szCs w:val="24"/>
                <w:lang w:eastAsia="zh-TW"/>
              </w:rPr>
              <w:t>к</w:t>
            </w:r>
            <w:r>
              <w:rPr>
                <w:color w:val="000000"/>
                <w:sz w:val="24"/>
                <w:szCs w:val="24"/>
                <w:lang w:val="en-US" w:eastAsia="zh-TW"/>
              </w:rPr>
              <w:t>i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Беларусь</w:t>
            </w:r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:rsidR="0036780E" w:rsidRDefault="0036780E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аховы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здаро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be-BY" w:eastAsia="zh-TW"/>
              </w:rPr>
              <w:t>ў</w:t>
            </w:r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я</w:t>
            </w:r>
          </w:p>
          <w:p w:rsidR="0036780E" w:rsidRDefault="0036780E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Бабруйск</w:t>
            </w:r>
            <w:proofErr w:type="spellEnd"/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занальны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цэнтр</w:t>
            </w:r>
            <w:proofErr w:type="spellEnd"/>
          </w:p>
          <w:p w:rsidR="0036780E" w:rsidRDefault="0036780E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ены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i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эп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дэм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ялог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»</w:t>
            </w:r>
          </w:p>
          <w:p w:rsidR="0036780E" w:rsidRDefault="0036780E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zh-TW"/>
              </w:rPr>
              <w:t>вул</w:t>
            </w:r>
            <w:proofErr w:type="spellEnd"/>
            <w:r>
              <w:rPr>
                <w:color w:val="000000"/>
                <w:sz w:val="16"/>
                <w:szCs w:val="16"/>
                <w:lang w:eastAsia="zh-TW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eastAsia="zh-TW"/>
              </w:rPr>
              <w:t>М</w:t>
            </w:r>
            <w:proofErr w:type="gramStart"/>
            <w:r>
              <w:rPr>
                <w:color w:val="000000"/>
                <w:sz w:val="16"/>
                <w:szCs w:val="16"/>
                <w:lang w:eastAsia="zh-TW"/>
              </w:rPr>
              <w:t>i</w:t>
            </w:r>
            <w:proofErr w:type="gramEnd"/>
            <w:r>
              <w:rPr>
                <w:color w:val="000000"/>
                <w:sz w:val="16"/>
                <w:szCs w:val="16"/>
                <w:lang w:eastAsia="zh-TW"/>
              </w:rPr>
              <w:t>нская</w:t>
            </w:r>
            <w:proofErr w:type="spellEnd"/>
            <w:r>
              <w:rPr>
                <w:color w:val="000000"/>
                <w:sz w:val="16"/>
                <w:szCs w:val="16"/>
                <w:lang w:eastAsia="zh-TW"/>
              </w:rPr>
              <w:t xml:space="preserve">, 100, 213827, г. </w:t>
            </w:r>
            <w:proofErr w:type="spellStart"/>
            <w:r>
              <w:rPr>
                <w:color w:val="000000"/>
                <w:sz w:val="16"/>
                <w:szCs w:val="16"/>
                <w:lang w:eastAsia="zh-TW"/>
              </w:rPr>
              <w:t>Бабруйск</w:t>
            </w:r>
            <w:proofErr w:type="spellEnd"/>
            <w:r>
              <w:rPr>
                <w:color w:val="000000"/>
                <w:sz w:val="16"/>
                <w:szCs w:val="16"/>
                <w:lang w:eastAsia="zh-TW"/>
              </w:rPr>
              <w:t>,</w:t>
            </w:r>
          </w:p>
          <w:p w:rsidR="0036780E" w:rsidRDefault="0036780E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>
              <w:rPr>
                <w:color w:val="000000"/>
                <w:sz w:val="16"/>
                <w:szCs w:val="16"/>
                <w:lang w:eastAsia="zh-TW"/>
              </w:rPr>
              <w:t>тел/факс (0225) 71 60 59,</w:t>
            </w:r>
          </w:p>
          <w:p w:rsidR="0036780E" w:rsidRDefault="0036780E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val="en-US" w:eastAsia="zh-TW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zh-TW"/>
              </w:rPr>
              <w:t>е</w:t>
            </w:r>
            <w:proofErr w:type="gramEnd"/>
            <w:r>
              <w:rPr>
                <w:color w:val="000000"/>
                <w:sz w:val="16"/>
                <w:szCs w:val="16"/>
                <w:lang w:val="en-US" w:eastAsia="zh-TW"/>
              </w:rPr>
              <w:t>-m</w:t>
            </w:r>
            <w:r>
              <w:rPr>
                <w:color w:val="000000"/>
                <w:sz w:val="16"/>
                <w:szCs w:val="16"/>
                <w:lang w:eastAsia="zh-TW"/>
              </w:rPr>
              <w:t>а</w:t>
            </w:r>
            <w:proofErr w:type="spellStart"/>
            <w:r>
              <w:rPr>
                <w:color w:val="000000"/>
                <w:sz w:val="16"/>
                <w:szCs w:val="16"/>
                <w:lang w:val="en-US" w:eastAsia="zh-TW"/>
              </w:rPr>
              <w:t>il</w:t>
            </w:r>
            <w:proofErr w:type="spellEnd"/>
            <w:r>
              <w:rPr>
                <w:color w:val="000000"/>
                <w:sz w:val="16"/>
                <w:szCs w:val="16"/>
                <w:lang w:val="en-US" w:eastAsia="zh-TW"/>
              </w:rPr>
              <w:t xml:space="preserve">: </w:t>
            </w:r>
            <w:hyperlink r:id="rId5" w:history="1">
              <w:r>
                <w:rPr>
                  <w:rStyle w:val="a3"/>
                  <w:sz w:val="16"/>
                  <w:szCs w:val="16"/>
                  <w:lang w:val="en-US" w:eastAsia="zh-TW"/>
                </w:rPr>
                <w:t>bobr@cge.by</w:t>
              </w:r>
            </w:hyperlink>
            <w:r>
              <w:rPr>
                <w:color w:val="000000"/>
                <w:sz w:val="16"/>
                <w:szCs w:val="16"/>
                <w:lang w:val="en-US" w:eastAsia="zh-TW"/>
              </w:rPr>
              <w:t xml:space="preserve"> </w:t>
            </w:r>
          </w:p>
          <w:p w:rsidR="0036780E" w:rsidRDefault="0036780E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val="en-US" w:eastAsia="zh-TW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zh-TW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  <w:lang w:val="en-US" w:eastAsia="zh-TW"/>
              </w:rPr>
              <w:t>/</w:t>
            </w:r>
            <w:r>
              <w:rPr>
                <w:color w:val="000000"/>
                <w:sz w:val="16"/>
                <w:szCs w:val="16"/>
                <w:lang w:eastAsia="zh-TW"/>
              </w:rPr>
              <w:t>р</w:t>
            </w:r>
            <w:r>
              <w:rPr>
                <w:color w:val="000000"/>
                <w:sz w:val="16"/>
                <w:szCs w:val="16"/>
                <w:lang w:val="en-US" w:eastAsia="zh-TW"/>
              </w:rPr>
              <w:t xml:space="preserve"> BY08AKBB36040000003787100000 </w:t>
            </w:r>
          </w:p>
          <w:p w:rsidR="0036780E" w:rsidRDefault="0036780E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val="en-US" w:eastAsia="zh-TW"/>
              </w:rPr>
            </w:pPr>
            <w:r>
              <w:rPr>
                <w:color w:val="000000"/>
                <w:sz w:val="16"/>
                <w:szCs w:val="16"/>
                <w:lang w:eastAsia="zh-TW"/>
              </w:rPr>
              <w:t>УНП</w:t>
            </w:r>
            <w:r>
              <w:rPr>
                <w:color w:val="000000"/>
                <w:sz w:val="16"/>
                <w:szCs w:val="16"/>
                <w:lang w:val="en-US" w:eastAsia="zh-TW"/>
              </w:rPr>
              <w:t xml:space="preserve"> 790086499 </w:t>
            </w:r>
            <w:r>
              <w:rPr>
                <w:color w:val="000000"/>
                <w:sz w:val="16"/>
                <w:szCs w:val="16"/>
                <w:lang w:eastAsia="zh-TW"/>
              </w:rPr>
              <w:t>АКПУ</w:t>
            </w:r>
            <w:r>
              <w:rPr>
                <w:color w:val="000000"/>
                <w:sz w:val="16"/>
                <w:szCs w:val="16"/>
                <w:lang w:val="en-US" w:eastAsia="zh-TW"/>
              </w:rPr>
              <w:t xml:space="preserve"> 29137799</w:t>
            </w:r>
          </w:p>
          <w:p w:rsidR="0036780E" w:rsidRDefault="0036780E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val="en-US" w:eastAsia="zh-TW"/>
              </w:rPr>
            </w:pPr>
            <w:r>
              <w:rPr>
                <w:color w:val="000000"/>
                <w:sz w:val="16"/>
                <w:szCs w:val="16"/>
                <w:lang w:eastAsia="zh-TW"/>
              </w:rPr>
              <w:t>ЦБП</w:t>
            </w:r>
            <w:r>
              <w:rPr>
                <w:color w:val="000000"/>
                <w:sz w:val="16"/>
                <w:szCs w:val="16"/>
                <w:lang w:val="en-US" w:eastAsia="zh-TW"/>
              </w:rPr>
              <w:t xml:space="preserve"> №703 </w:t>
            </w:r>
            <w:r>
              <w:rPr>
                <w:color w:val="000000"/>
                <w:sz w:val="16"/>
                <w:szCs w:val="16"/>
                <w:lang w:eastAsia="zh-TW"/>
              </w:rPr>
              <w:t>АСБ</w:t>
            </w:r>
            <w:r>
              <w:rPr>
                <w:color w:val="000000"/>
                <w:sz w:val="16"/>
                <w:szCs w:val="16"/>
                <w:lang w:val="en-US" w:eastAsia="zh-TW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  <w:lang w:eastAsia="zh-TW"/>
              </w:rPr>
              <w:t>Беларусбанк</w:t>
            </w:r>
            <w:proofErr w:type="spellEnd"/>
            <w:r>
              <w:rPr>
                <w:color w:val="000000"/>
                <w:sz w:val="16"/>
                <w:szCs w:val="16"/>
                <w:lang w:val="en-US" w:eastAsia="zh-TW"/>
              </w:rPr>
              <w:t xml:space="preserve">» </w:t>
            </w:r>
            <w:r>
              <w:rPr>
                <w:color w:val="000000"/>
                <w:sz w:val="16"/>
                <w:szCs w:val="16"/>
                <w:lang w:eastAsia="zh-TW"/>
              </w:rPr>
              <w:t>г</w:t>
            </w:r>
            <w:r>
              <w:rPr>
                <w:color w:val="000000"/>
                <w:sz w:val="16"/>
                <w:szCs w:val="16"/>
                <w:lang w:val="en-US" w:eastAsia="zh-TW"/>
              </w:rPr>
              <w:t xml:space="preserve">. </w:t>
            </w:r>
            <w:r>
              <w:rPr>
                <w:color w:val="000000"/>
                <w:sz w:val="16"/>
                <w:szCs w:val="16"/>
                <w:lang w:eastAsia="zh-TW"/>
              </w:rPr>
              <w:t>Бабруйска</w:t>
            </w:r>
            <w:r>
              <w:rPr>
                <w:color w:val="000000"/>
                <w:sz w:val="16"/>
                <w:szCs w:val="16"/>
                <w:lang w:val="en-US" w:eastAsia="zh-TW"/>
              </w:rPr>
              <w:t>,</w:t>
            </w:r>
          </w:p>
          <w:p w:rsidR="0036780E" w:rsidRDefault="0036780E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>
              <w:rPr>
                <w:color w:val="000000"/>
                <w:sz w:val="16"/>
                <w:szCs w:val="16"/>
                <w:lang w:eastAsia="zh-TW"/>
              </w:rPr>
              <w:t>код AKBBBY2Х</w:t>
            </w:r>
          </w:p>
          <w:p w:rsidR="0036780E" w:rsidRDefault="0036780E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728" w:type="dxa"/>
            <w:hideMark/>
          </w:tcPr>
          <w:p w:rsidR="0036780E" w:rsidRDefault="0036780E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noProof/>
                <w:sz w:val="24"/>
                <w:szCs w:val="24"/>
              </w:rPr>
              <w:drawing>
                <wp:inline distT="0" distB="0" distL="0" distR="0">
                  <wp:extent cx="6667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:rsidR="0036780E" w:rsidRDefault="0036780E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:rsidR="0036780E" w:rsidRDefault="0036780E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Министерство здравоохранения</w:t>
            </w:r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Республики Беларусь</w:t>
            </w:r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Учреждение здравоохранения</w:t>
            </w:r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«Бобруйский зональный центр</w:t>
            </w:r>
          </w:p>
          <w:p w:rsidR="0036780E" w:rsidRDefault="0036780E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TW"/>
              </w:rPr>
              <w:t>гигиены и эпидемиологии»</w:t>
            </w:r>
          </w:p>
          <w:p w:rsidR="0036780E" w:rsidRDefault="0036780E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eastAsia="PMingLiU"/>
                <w:sz w:val="16"/>
                <w:szCs w:val="16"/>
                <w:lang w:eastAsia="zh-TW"/>
              </w:rPr>
              <w:t xml:space="preserve">ул. </w:t>
            </w:r>
            <w:proofErr w:type="gramStart"/>
            <w:r>
              <w:rPr>
                <w:rFonts w:eastAsia="PMingLiU"/>
                <w:sz w:val="16"/>
                <w:szCs w:val="16"/>
                <w:lang w:eastAsia="zh-TW"/>
              </w:rPr>
              <w:t>Минская</w:t>
            </w:r>
            <w:proofErr w:type="gramEnd"/>
            <w:r>
              <w:rPr>
                <w:rFonts w:eastAsia="PMingLiU"/>
                <w:sz w:val="16"/>
                <w:szCs w:val="16"/>
                <w:lang w:eastAsia="zh-TW"/>
              </w:rPr>
              <w:t>, 100, 213827, г. Бобруйск,</w:t>
            </w:r>
          </w:p>
          <w:p w:rsidR="0036780E" w:rsidRDefault="0036780E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eastAsia="PMingLiU"/>
                <w:sz w:val="16"/>
                <w:szCs w:val="16"/>
                <w:lang w:eastAsia="zh-TW"/>
              </w:rPr>
              <w:t>тел/факс (0225) 71 60 59,</w:t>
            </w:r>
          </w:p>
          <w:p w:rsidR="0036780E" w:rsidRDefault="0036780E">
            <w:pPr>
              <w:spacing w:line="200" w:lineRule="exact"/>
              <w:jc w:val="center"/>
              <w:rPr>
                <w:color w:val="0000FF"/>
                <w:sz w:val="16"/>
                <w:szCs w:val="16"/>
                <w:lang w:val="en-US" w:eastAsia="zh-TW"/>
              </w:rPr>
            </w:pPr>
            <w:proofErr w:type="gramStart"/>
            <w:r>
              <w:rPr>
                <w:rFonts w:eastAsia="PMingLiU"/>
                <w:sz w:val="16"/>
                <w:szCs w:val="16"/>
                <w:lang w:eastAsia="zh-TW"/>
              </w:rPr>
              <w:t>е</w:t>
            </w:r>
            <w:proofErr w:type="gramEnd"/>
            <w:r>
              <w:rPr>
                <w:rFonts w:eastAsia="PMingLiU"/>
                <w:sz w:val="16"/>
                <w:szCs w:val="16"/>
                <w:lang w:val="en-US" w:eastAsia="zh-TW"/>
              </w:rPr>
              <w:t>-m</w:t>
            </w:r>
            <w:r>
              <w:rPr>
                <w:rFonts w:eastAsia="PMingLiU"/>
                <w:sz w:val="16"/>
                <w:szCs w:val="16"/>
                <w:lang w:eastAsia="zh-TW"/>
              </w:rPr>
              <w:t>а</w:t>
            </w:r>
            <w:proofErr w:type="spellStart"/>
            <w:r>
              <w:rPr>
                <w:rFonts w:eastAsia="PMingLiU"/>
                <w:sz w:val="16"/>
                <w:szCs w:val="16"/>
                <w:lang w:val="en-US" w:eastAsia="zh-TW"/>
              </w:rPr>
              <w:t>il</w:t>
            </w:r>
            <w:proofErr w:type="spellEnd"/>
            <w:r>
              <w:rPr>
                <w:rFonts w:eastAsia="PMingLiU"/>
                <w:sz w:val="16"/>
                <w:szCs w:val="16"/>
                <w:lang w:val="en-US" w:eastAsia="zh-TW"/>
              </w:rPr>
              <w:t xml:space="preserve">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 w:eastAsia="zh-TW"/>
                </w:rPr>
                <w:t>bobr@cge.by</w:t>
              </w:r>
            </w:hyperlink>
            <w:r>
              <w:rPr>
                <w:color w:val="0000FF"/>
                <w:sz w:val="16"/>
                <w:szCs w:val="16"/>
                <w:lang w:val="en-US" w:eastAsia="zh-TW"/>
              </w:rPr>
              <w:t xml:space="preserve"> </w:t>
            </w:r>
          </w:p>
          <w:p w:rsidR="0036780E" w:rsidRDefault="0036780E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val="en-US" w:eastAsia="zh-TW"/>
              </w:rPr>
            </w:pPr>
            <w:proofErr w:type="gramStart"/>
            <w:r>
              <w:rPr>
                <w:rFonts w:eastAsia="PMingLiU"/>
                <w:sz w:val="16"/>
                <w:szCs w:val="16"/>
                <w:lang w:eastAsia="zh-TW"/>
              </w:rPr>
              <w:t>Р</w:t>
            </w:r>
            <w:proofErr w:type="gramEnd"/>
            <w:r>
              <w:rPr>
                <w:rFonts w:eastAsia="PMingLiU"/>
                <w:sz w:val="16"/>
                <w:szCs w:val="16"/>
                <w:lang w:val="en-US" w:eastAsia="zh-TW"/>
              </w:rPr>
              <w:t>/</w:t>
            </w:r>
            <w:r>
              <w:rPr>
                <w:rFonts w:eastAsia="PMingLiU"/>
                <w:sz w:val="16"/>
                <w:szCs w:val="16"/>
                <w:lang w:eastAsia="zh-TW"/>
              </w:rPr>
              <w:t>с</w:t>
            </w:r>
            <w:r>
              <w:rPr>
                <w:rFonts w:eastAsia="PMingLiU"/>
                <w:sz w:val="16"/>
                <w:szCs w:val="16"/>
                <w:lang w:val="en-US" w:eastAsia="zh-TW"/>
              </w:rPr>
              <w:t xml:space="preserve"> BY08AKBB36040000003787100000</w:t>
            </w:r>
          </w:p>
          <w:p w:rsidR="0036780E" w:rsidRDefault="0036780E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eastAsia="PMingLiU"/>
                <w:sz w:val="16"/>
                <w:szCs w:val="16"/>
                <w:lang w:eastAsia="zh-TW"/>
              </w:rPr>
              <w:t>УНП 790086499  ОКПО 29137799</w:t>
            </w:r>
          </w:p>
          <w:p w:rsidR="0036780E" w:rsidRDefault="0036780E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eastAsia="PMingLiU"/>
                <w:sz w:val="16"/>
                <w:szCs w:val="16"/>
                <w:lang w:eastAsia="zh-TW"/>
              </w:rPr>
              <w:t>ЦБУ 703 АСБ «</w:t>
            </w:r>
            <w:proofErr w:type="spellStart"/>
            <w:r>
              <w:rPr>
                <w:rFonts w:eastAsia="PMingLiU"/>
                <w:sz w:val="16"/>
                <w:szCs w:val="16"/>
                <w:lang w:eastAsia="zh-TW"/>
              </w:rPr>
              <w:t>Беларусбанк</w:t>
            </w:r>
            <w:proofErr w:type="spellEnd"/>
            <w:r>
              <w:rPr>
                <w:rFonts w:eastAsia="PMingLiU"/>
                <w:sz w:val="16"/>
                <w:szCs w:val="16"/>
                <w:lang w:eastAsia="zh-TW"/>
              </w:rPr>
              <w:t>» г. Бобруйска,</w:t>
            </w:r>
          </w:p>
          <w:p w:rsidR="0036780E" w:rsidRDefault="0036780E">
            <w:pPr>
              <w:spacing w:line="200" w:lineRule="exact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16"/>
                <w:szCs w:val="16"/>
                <w:lang w:eastAsia="zh-TW"/>
              </w:rPr>
              <w:t>код AKBBBY2Х</w:t>
            </w:r>
          </w:p>
        </w:tc>
      </w:tr>
    </w:tbl>
    <w:p w:rsidR="0036780E" w:rsidRDefault="0036780E" w:rsidP="0036780E">
      <w:pPr>
        <w:spacing w:line="240" w:lineRule="atLeast"/>
        <w:ind w:left="-142"/>
      </w:pPr>
      <w:r>
        <w:rPr>
          <w:noProof/>
        </w:rPr>
        <w:t>27.11.2023</w:t>
      </w:r>
      <w:r>
        <w:rPr>
          <w:noProof/>
        </w:rPr>
        <w:tab/>
      </w:r>
      <w:r>
        <w:t>№ 3-1/6758</w:t>
      </w:r>
    </w:p>
    <w:p w:rsidR="0036780E" w:rsidRDefault="0036780E" w:rsidP="0036780E">
      <w:pPr>
        <w:spacing w:line="240" w:lineRule="atLeast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174625</wp:posOffset>
                </wp:positionV>
                <wp:extent cx="104394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1.85pt;margin-top:13.75pt;width:8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6985</wp:posOffset>
                </wp:positionV>
                <wp:extent cx="10439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0.85pt;margin-top:.55pt;width:8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173355</wp:posOffset>
                </wp:positionV>
                <wp:extent cx="5295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.25pt;margin-top:13.65pt;width:41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e9TAIAAFM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901065" cy="0"/>
                <wp:effectExtent l="0" t="0" r="1333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6pt;margin-top:.5pt;width:7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+O6SgIAAFM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"/>
            </w:pict>
          </mc:Fallback>
        </mc:AlternateContent>
      </w:r>
      <w:r>
        <w:t>На №</w:t>
      </w:r>
      <w:r>
        <w:tab/>
      </w:r>
      <w:r>
        <w:tab/>
        <w:t>ад</w:t>
      </w:r>
    </w:p>
    <w:p w:rsidR="0036780E" w:rsidRDefault="0036780E" w:rsidP="0036780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Главным врачам</w:t>
      </w:r>
    </w:p>
    <w:p w:rsidR="0036780E" w:rsidRDefault="0036780E" w:rsidP="0036780E">
      <w:pPr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областных </w:t>
      </w:r>
      <w:proofErr w:type="spellStart"/>
      <w:r>
        <w:rPr>
          <w:sz w:val="30"/>
          <w:szCs w:val="30"/>
        </w:rPr>
        <w:t>ЦГЭиОЗ</w:t>
      </w:r>
      <w:proofErr w:type="spellEnd"/>
      <w:r>
        <w:rPr>
          <w:sz w:val="30"/>
          <w:szCs w:val="30"/>
        </w:rPr>
        <w:t>,</w:t>
      </w:r>
    </w:p>
    <w:p w:rsidR="0036780E" w:rsidRDefault="0036780E" w:rsidP="0036780E">
      <w:pPr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Брестского зонального </w:t>
      </w:r>
      <w:proofErr w:type="spellStart"/>
      <w:r>
        <w:rPr>
          <w:sz w:val="30"/>
          <w:szCs w:val="30"/>
        </w:rPr>
        <w:t>ЦГиЭ</w:t>
      </w:r>
      <w:proofErr w:type="spellEnd"/>
    </w:p>
    <w:p w:rsidR="0036780E" w:rsidRDefault="0036780E" w:rsidP="0036780E">
      <w:pPr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>(отправлено по СМДО)</w:t>
      </w:r>
    </w:p>
    <w:p w:rsidR="0036780E" w:rsidRDefault="0036780E" w:rsidP="0036780E">
      <w:pPr>
        <w:spacing w:line="240" w:lineRule="atLeast"/>
        <w:jc w:val="center"/>
        <w:rPr>
          <w:sz w:val="30"/>
          <w:szCs w:val="30"/>
        </w:rPr>
      </w:pPr>
    </w:p>
    <w:p w:rsidR="0036780E" w:rsidRDefault="0036780E" w:rsidP="0036780E">
      <w:pPr>
        <w:spacing w:line="240" w:lineRule="atLeast"/>
        <w:jc w:val="center"/>
        <w:rPr>
          <w:sz w:val="30"/>
          <w:szCs w:val="30"/>
        </w:rPr>
      </w:pPr>
    </w:p>
    <w:p w:rsidR="0036780E" w:rsidRDefault="0036780E" w:rsidP="0036780E">
      <w:pPr>
        <w:spacing w:line="24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УВЕДОМЛЕНИЕ</w:t>
      </w:r>
    </w:p>
    <w:p w:rsidR="0036780E" w:rsidRDefault="0036780E" w:rsidP="0036780E">
      <w:pPr>
        <w:pStyle w:val="a4"/>
        <w:spacing w:after="0" w:line="24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о факте выявления продукции, не соответствующей санитарно-эпидемиологическим и гигиеническим требованиям, и принятых мерах</w:t>
      </w:r>
    </w:p>
    <w:p w:rsidR="0036780E" w:rsidRDefault="0036780E" w:rsidP="0036780E">
      <w:pPr>
        <w:pStyle w:val="a4"/>
        <w:spacing w:after="0" w:line="240" w:lineRule="atLeast"/>
        <w:jc w:val="center"/>
        <w:rPr>
          <w:sz w:val="30"/>
          <w:szCs w:val="30"/>
        </w:rPr>
      </w:pPr>
    </w:p>
    <w:p w:rsidR="0036780E" w:rsidRDefault="0036780E" w:rsidP="0036780E">
      <w:pPr>
        <w:pStyle w:val="a4"/>
        <w:tabs>
          <w:tab w:val="left" w:pos="567"/>
        </w:tabs>
        <w:suppressAutoHyphens/>
        <w:spacing w:after="0" w:line="240" w:lineRule="atLeast"/>
        <w:jc w:val="both"/>
        <w:rPr>
          <w:sz w:val="30"/>
          <w:szCs w:val="30"/>
          <w:u w:val="single"/>
        </w:rPr>
      </w:pPr>
      <w:bookmarkStart w:id="0" w:name="_Hlk103843816"/>
      <w:bookmarkStart w:id="1" w:name="_Hlk103841289"/>
      <w:r>
        <w:rPr>
          <w:sz w:val="30"/>
          <w:szCs w:val="30"/>
        </w:rPr>
        <w:t xml:space="preserve">1. Учреждение государственного санитарного надзора: </w:t>
      </w:r>
      <w:r>
        <w:rPr>
          <w:sz w:val="30"/>
          <w:szCs w:val="30"/>
          <w:u w:val="single"/>
        </w:rPr>
        <w:t xml:space="preserve">Учреждение здравоохранения «Бобруйский зональный центр гигиены и эпидемиологии», г. Бобруйск, ул. </w:t>
      </w:r>
      <w:proofErr w:type="gramStart"/>
      <w:r>
        <w:rPr>
          <w:sz w:val="30"/>
          <w:szCs w:val="30"/>
          <w:u w:val="single"/>
        </w:rPr>
        <w:t>Минская</w:t>
      </w:r>
      <w:proofErr w:type="gramEnd"/>
      <w:r>
        <w:rPr>
          <w:sz w:val="30"/>
          <w:szCs w:val="30"/>
          <w:u w:val="single"/>
        </w:rPr>
        <w:t>, 100 (протоколы испытаний ГУ «Республиканский центр гигиены, эпидемиологии и  общественного здоровья» № 609-610 ГН/5.2-6-617 от 24.11.2023).</w:t>
      </w:r>
    </w:p>
    <w:p w:rsidR="0036780E" w:rsidRDefault="0036780E" w:rsidP="0036780E">
      <w:pPr>
        <w:pStyle w:val="a4"/>
        <w:suppressAutoHyphens/>
        <w:spacing w:after="0" w:line="240" w:lineRule="atLeast"/>
        <w:jc w:val="center"/>
        <w:rPr>
          <w:sz w:val="16"/>
          <w:szCs w:val="16"/>
        </w:rPr>
      </w:pPr>
      <w:r>
        <w:rPr>
          <w:spacing w:val="-6"/>
          <w:sz w:val="16"/>
          <w:szCs w:val="16"/>
        </w:rPr>
        <w:t>(наименование учреждения, выявившего продукцию, не соответствующую санитарно-эпидемиологическим  и гигиеническим требованиям)</w:t>
      </w:r>
    </w:p>
    <w:p w:rsidR="0036780E" w:rsidRDefault="0036780E" w:rsidP="0036780E">
      <w:pPr>
        <w:pStyle w:val="a4"/>
        <w:suppressAutoHyphens/>
        <w:spacing w:after="0" w:line="240" w:lineRule="atLeast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2. Дата выявления продукции, не соответствующей санитарно-эпидемиологическим и гигиеническим требованиям: </w:t>
      </w:r>
      <w:r>
        <w:rPr>
          <w:sz w:val="30"/>
          <w:szCs w:val="30"/>
          <w:u w:val="single"/>
        </w:rPr>
        <w:t xml:space="preserve">24.11.2023.   </w:t>
      </w:r>
    </w:p>
    <w:p w:rsidR="0036780E" w:rsidRDefault="0036780E" w:rsidP="0036780E">
      <w:pPr>
        <w:spacing w:line="240" w:lineRule="atLeast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3. Наименование юридического лица или индивидуального предпринимателя, адрес: </w:t>
      </w:r>
      <w:proofErr w:type="gramStart"/>
      <w:r>
        <w:rPr>
          <w:sz w:val="30"/>
          <w:szCs w:val="30"/>
          <w:u w:val="single"/>
        </w:rPr>
        <w:t>ООО «</w:t>
      </w:r>
      <w:proofErr w:type="spellStart"/>
      <w:r>
        <w:rPr>
          <w:sz w:val="30"/>
          <w:szCs w:val="30"/>
          <w:u w:val="single"/>
        </w:rPr>
        <w:t>СантаРитейл</w:t>
      </w:r>
      <w:proofErr w:type="spellEnd"/>
      <w:r>
        <w:rPr>
          <w:sz w:val="30"/>
          <w:szCs w:val="30"/>
          <w:u w:val="single"/>
        </w:rPr>
        <w:t>», УНП 291313486 (юридический адрес:</w:t>
      </w:r>
      <w:proofErr w:type="gramEnd"/>
      <w:r>
        <w:rPr>
          <w:sz w:val="30"/>
          <w:szCs w:val="30"/>
          <w:u w:val="single"/>
        </w:rPr>
        <w:t xml:space="preserve"> </w:t>
      </w:r>
      <w:proofErr w:type="gramStart"/>
      <w:r>
        <w:rPr>
          <w:sz w:val="30"/>
          <w:szCs w:val="30"/>
          <w:u w:val="single"/>
        </w:rPr>
        <w:t>Брестская обл., г. Брест, ул. Советской Конституции, д.26/1</w:t>
      </w:r>
      <w:r>
        <w:rPr>
          <w:sz w:val="24"/>
          <w:szCs w:val="24"/>
        </w:rPr>
        <w:t xml:space="preserve">, </w:t>
      </w:r>
      <w:r>
        <w:rPr>
          <w:sz w:val="30"/>
          <w:szCs w:val="30"/>
          <w:u w:val="single"/>
        </w:rPr>
        <w:t xml:space="preserve"> адрес места осуществления деятельности: магазин «Санта» №150, расположенный по адресу г. Бобруйск, ул. М. Горького, 36.</w:t>
      </w:r>
      <w:proofErr w:type="gramEnd"/>
    </w:p>
    <w:p w:rsidR="0036780E" w:rsidRDefault="0036780E" w:rsidP="0036780E">
      <w:pPr>
        <w:spacing w:line="240" w:lineRule="atLeast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   индивидуального предпринимателя, адрес (адреса) осуществления деятельности (в случае если адреса различаются), УНП)</w:t>
      </w:r>
    </w:p>
    <w:p w:rsidR="0036780E" w:rsidRDefault="0036780E" w:rsidP="0036780E">
      <w:pPr>
        <w:pStyle w:val="a7"/>
        <w:jc w:val="both"/>
        <w:rPr>
          <w:sz w:val="30"/>
          <w:szCs w:val="30"/>
          <w:u w:val="single"/>
          <w:vertAlign w:val="superscript"/>
        </w:rPr>
      </w:pPr>
      <w:r>
        <w:rPr>
          <w:sz w:val="30"/>
          <w:szCs w:val="30"/>
        </w:rPr>
        <w:t>4</w:t>
      </w:r>
      <w:r>
        <w:rPr>
          <w:sz w:val="30"/>
          <w:szCs w:val="30"/>
          <w:u w:val="single"/>
        </w:rPr>
        <w:t>. Документы: ТТН от 18.10.2023  № 0482989,  Серия ШЕ.</w:t>
      </w:r>
    </w:p>
    <w:p w:rsidR="0036780E" w:rsidRDefault="0036780E" w:rsidP="0036780E">
      <w:pPr>
        <w:pStyle w:val="a7"/>
        <w:jc w:val="both"/>
        <w:rPr>
          <w:sz w:val="30"/>
          <w:szCs w:val="30"/>
          <w:u w:val="single"/>
        </w:rPr>
      </w:pPr>
      <w:r>
        <w:rPr>
          <w:color w:val="FF0000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Грузоотправитель: ООО «</w:t>
      </w:r>
      <w:proofErr w:type="spellStart"/>
      <w:r>
        <w:rPr>
          <w:sz w:val="30"/>
          <w:szCs w:val="30"/>
          <w:u w:val="single"/>
        </w:rPr>
        <w:t>СантаРитейл</w:t>
      </w:r>
      <w:proofErr w:type="spellEnd"/>
      <w:r>
        <w:rPr>
          <w:sz w:val="30"/>
          <w:szCs w:val="30"/>
          <w:u w:val="single"/>
        </w:rPr>
        <w:t>», Республика Беларусь, г. Брест, ул. Советской Конституции, 26/1.</w:t>
      </w:r>
      <w:r>
        <w:rPr>
          <w:color w:val="FF0000"/>
          <w:sz w:val="30"/>
          <w:szCs w:val="30"/>
          <w:u w:val="single"/>
        </w:rPr>
        <w:t xml:space="preserve"> </w:t>
      </w:r>
    </w:p>
    <w:p w:rsidR="0036780E" w:rsidRDefault="0036780E" w:rsidP="0036780E">
      <w:pPr>
        <w:spacing w:line="240" w:lineRule="atLeast"/>
        <w:ind w:firstLine="709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Грузополучатель: магазин «Санта» №150 ООО «</w:t>
      </w:r>
      <w:proofErr w:type="spellStart"/>
      <w:r>
        <w:rPr>
          <w:sz w:val="30"/>
          <w:szCs w:val="30"/>
          <w:u w:val="single"/>
        </w:rPr>
        <w:t>СантаРитейл</w:t>
      </w:r>
      <w:proofErr w:type="spellEnd"/>
      <w:r>
        <w:rPr>
          <w:sz w:val="30"/>
          <w:szCs w:val="30"/>
          <w:u w:val="single"/>
        </w:rPr>
        <w:t>», расположенный по адресу г. Бобруйск, ул. М. Горького, 36.</w:t>
      </w:r>
      <w:proofErr w:type="gramEnd"/>
    </w:p>
    <w:p w:rsidR="0036780E" w:rsidRDefault="0036780E" w:rsidP="0036780E">
      <w:pPr>
        <w:spacing w:line="240" w:lineRule="atLeast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Пункт погрузки: аг. Луговая Слобода, Логистический Центр </w:t>
      </w:r>
      <w:proofErr w:type="spellStart"/>
      <w:r>
        <w:rPr>
          <w:sz w:val="30"/>
          <w:szCs w:val="30"/>
          <w:u w:val="single"/>
        </w:rPr>
        <w:t>Прилесье</w:t>
      </w:r>
      <w:proofErr w:type="spellEnd"/>
      <w:r>
        <w:rPr>
          <w:sz w:val="30"/>
          <w:szCs w:val="30"/>
          <w:u w:val="single"/>
        </w:rPr>
        <w:t>, М</w:t>
      </w:r>
      <w:proofErr w:type="gramStart"/>
      <w:r>
        <w:rPr>
          <w:sz w:val="30"/>
          <w:szCs w:val="30"/>
          <w:u w:val="single"/>
        </w:rPr>
        <w:t>4</w:t>
      </w:r>
      <w:proofErr w:type="gramEnd"/>
      <w:r>
        <w:rPr>
          <w:sz w:val="30"/>
          <w:szCs w:val="30"/>
          <w:u w:val="single"/>
        </w:rPr>
        <w:t xml:space="preserve"> 18–км. территория 11,2,22,1  </w:t>
      </w:r>
    </w:p>
    <w:p w:rsidR="0036780E" w:rsidRDefault="0036780E" w:rsidP="0036780E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Пункт разгрузки: Могилевская область, г. Бобруйск, ул. М. Горького, 36.</w:t>
      </w:r>
    </w:p>
    <w:p w:rsidR="0036780E" w:rsidRDefault="0036780E" w:rsidP="0036780E">
      <w:pPr>
        <w:pStyle w:val="a8"/>
        <w:suppressAutoHyphens/>
        <w:spacing w:line="240" w:lineRule="atLeast"/>
        <w:ind w:left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(сведения о товаросопроводительных документах: вид документа, дата, номер, срок действия)</w:t>
      </w:r>
    </w:p>
    <w:p w:rsidR="0036780E" w:rsidRDefault="0036780E" w:rsidP="0036780E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Продукция:</w:t>
      </w:r>
    </w:p>
    <w:p w:rsidR="0036780E" w:rsidRDefault="0036780E" w:rsidP="0036780E">
      <w:pPr>
        <w:pStyle w:val="a7"/>
        <w:spacing w:line="276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Низкозамерзающая </w:t>
      </w:r>
      <w:proofErr w:type="spellStart"/>
      <w:r>
        <w:rPr>
          <w:sz w:val="30"/>
          <w:szCs w:val="30"/>
          <w:u w:val="single"/>
        </w:rPr>
        <w:t>стеклоомывающая</w:t>
      </w:r>
      <w:proofErr w:type="spellEnd"/>
      <w:r>
        <w:rPr>
          <w:sz w:val="30"/>
          <w:szCs w:val="30"/>
          <w:u w:val="single"/>
        </w:rPr>
        <w:t xml:space="preserve"> жидкость «</w:t>
      </w:r>
      <w:r>
        <w:rPr>
          <w:sz w:val="30"/>
          <w:szCs w:val="30"/>
          <w:u w:val="single"/>
          <w:lang w:val="en-US"/>
        </w:rPr>
        <w:t>CLEAR VIEW</w:t>
      </w:r>
      <w:r>
        <w:rPr>
          <w:sz w:val="30"/>
          <w:szCs w:val="30"/>
          <w:u w:val="single"/>
          <w:lang w:val="be-BY"/>
        </w:rPr>
        <w:t>-</w:t>
      </w:r>
      <w:r>
        <w:rPr>
          <w:sz w:val="30"/>
          <w:szCs w:val="30"/>
          <w:u w:val="single"/>
          <w:lang w:val="en-US"/>
        </w:rPr>
        <w:t>30</w:t>
      </w:r>
      <w:r>
        <w:rPr>
          <w:sz w:val="30"/>
          <w:szCs w:val="30"/>
          <w:u w:val="single"/>
          <w:lang w:val="be-BY"/>
        </w:rPr>
        <w:t>°С»,    (состав:</w:t>
      </w:r>
      <w:r>
        <w:rPr>
          <w:color w:val="000000" w:themeColor="text1"/>
          <w:sz w:val="30"/>
          <w:szCs w:val="30"/>
          <w:u w:val="single"/>
        </w:rPr>
        <w:t xml:space="preserve"> вода деминерализованная &gt; 30% , НПАВ &gt; 5% , </w:t>
      </w:r>
      <w:r>
        <w:rPr>
          <w:sz w:val="30"/>
          <w:szCs w:val="30"/>
          <w:u w:val="single"/>
        </w:rPr>
        <w:t xml:space="preserve">изопропиловый спирт </w:t>
      </w:r>
      <w:r>
        <w:rPr>
          <w:color w:val="000000" w:themeColor="text1"/>
          <w:sz w:val="30"/>
          <w:szCs w:val="30"/>
          <w:u w:val="single"/>
        </w:rPr>
        <w:t xml:space="preserve">&gt; 30% , </w:t>
      </w:r>
      <w:r>
        <w:rPr>
          <w:sz w:val="30"/>
          <w:szCs w:val="30"/>
          <w:u w:val="single"/>
        </w:rPr>
        <w:t xml:space="preserve"> краситель </w:t>
      </w:r>
      <w:r>
        <w:rPr>
          <w:color w:val="000000" w:themeColor="text1"/>
          <w:sz w:val="30"/>
          <w:szCs w:val="30"/>
          <w:u w:val="single"/>
        </w:rPr>
        <w:t xml:space="preserve">&gt;5%, </w:t>
      </w:r>
      <w:proofErr w:type="spellStart"/>
      <w:r>
        <w:rPr>
          <w:color w:val="000000" w:themeColor="text1"/>
          <w:sz w:val="30"/>
          <w:szCs w:val="30"/>
          <w:u w:val="single"/>
        </w:rPr>
        <w:t>ароматизатор</w:t>
      </w:r>
      <w:proofErr w:type="spellEnd"/>
      <w:r>
        <w:rPr>
          <w:color w:val="000000" w:themeColor="text1"/>
          <w:sz w:val="30"/>
          <w:szCs w:val="30"/>
          <w:u w:val="single"/>
        </w:rPr>
        <w:t xml:space="preserve"> &gt; 5%</w:t>
      </w:r>
      <w:proofErr w:type="gramStart"/>
      <w:r>
        <w:rPr>
          <w:color w:val="000000" w:themeColor="text1"/>
          <w:sz w:val="30"/>
          <w:szCs w:val="30"/>
          <w:u w:val="single"/>
        </w:rPr>
        <w:t xml:space="preserve"> )</w:t>
      </w:r>
      <w:proofErr w:type="gramEnd"/>
      <w:r>
        <w:rPr>
          <w:color w:val="000000" w:themeColor="text1"/>
          <w:sz w:val="30"/>
          <w:szCs w:val="30"/>
          <w:u w:val="single"/>
        </w:rPr>
        <w:t xml:space="preserve">, </w:t>
      </w:r>
      <w:r>
        <w:rPr>
          <w:sz w:val="30"/>
          <w:szCs w:val="30"/>
          <w:u w:val="single"/>
          <w:lang w:eastAsia="en-US"/>
        </w:rPr>
        <w:t>ТУ 20.41.32-002-28337706-2021,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  <w:lang w:eastAsia="en-US"/>
        </w:rPr>
        <w:t>номинальный объем 5л,</w:t>
      </w:r>
      <w:r>
        <w:rPr>
          <w:sz w:val="30"/>
          <w:szCs w:val="30"/>
          <w:u w:val="single"/>
        </w:rPr>
        <w:t xml:space="preserve"> дата изготовления: 09.23,  срок годности: 3 года,</w:t>
      </w:r>
      <w:r>
        <w:rPr>
          <w:color w:val="FF0000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Партия № 6, </w:t>
      </w:r>
      <w:r>
        <w:rPr>
          <w:sz w:val="30"/>
          <w:szCs w:val="30"/>
          <w:u w:val="single"/>
          <w:lang w:eastAsia="en-US"/>
        </w:rPr>
        <w:t xml:space="preserve">ш/код 4607859625840. </w:t>
      </w:r>
      <w:r>
        <w:rPr>
          <w:sz w:val="30"/>
          <w:szCs w:val="30"/>
          <w:u w:val="single"/>
        </w:rPr>
        <w:t>Партия на момент отбора проб – 11 ед.</w:t>
      </w:r>
    </w:p>
    <w:p w:rsidR="0036780E" w:rsidRDefault="0036780E" w:rsidP="0036780E">
      <w:pPr>
        <w:pStyle w:val="a7"/>
        <w:spacing w:line="276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</w:t>
      </w:r>
      <w:r>
        <w:rPr>
          <w:bCs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По результатам проведенных лабораторных испытаний</w:t>
      </w:r>
      <w:r>
        <w:rPr>
          <w:sz w:val="30"/>
          <w:szCs w:val="30"/>
          <w:u w:val="single"/>
          <w:lang w:val="be-BY"/>
        </w:rPr>
        <w:t xml:space="preserve"> вышеуказанный образец </w:t>
      </w:r>
      <w:r>
        <w:rPr>
          <w:b/>
          <w:sz w:val="30"/>
          <w:szCs w:val="30"/>
          <w:u w:val="single"/>
        </w:rPr>
        <w:t>не соответствует</w:t>
      </w:r>
      <w:r>
        <w:rPr>
          <w:sz w:val="30"/>
          <w:szCs w:val="30"/>
          <w:u w:val="single"/>
        </w:rPr>
        <w:t xml:space="preserve">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Гигиеническому нормативу, утвержденному Постановлением Министерства здравоохранения Республики Беларусь от 28.12.2006 № 122 (с изменением и дополнением) по показателю «содержание метанола (массовая доля)</w:t>
      </w:r>
      <w:proofErr w:type="gramStart"/>
      <w:r>
        <w:rPr>
          <w:sz w:val="30"/>
          <w:szCs w:val="30"/>
          <w:u w:val="single"/>
        </w:rPr>
        <w:t>»–</w:t>
      </w:r>
      <w:proofErr w:type="gramEnd"/>
      <w:r>
        <w:rPr>
          <w:sz w:val="30"/>
          <w:szCs w:val="30"/>
          <w:u w:val="single"/>
        </w:rPr>
        <w:t>фактическое значение составило 17,25 об.% (контрольная проба не отбиралась) при нормирующем значении – не более 0,05 об</w:t>
      </w:r>
      <w:proofErr w:type="gramStart"/>
      <w:r>
        <w:rPr>
          <w:sz w:val="30"/>
          <w:szCs w:val="30"/>
          <w:u w:val="single"/>
        </w:rPr>
        <w:t>.</w:t>
      </w:r>
      <w:proofErr w:type="gramEnd"/>
      <w:r>
        <w:rPr>
          <w:sz w:val="30"/>
          <w:szCs w:val="30"/>
          <w:u w:val="single"/>
        </w:rPr>
        <w:t>% (</w:t>
      </w:r>
      <w:proofErr w:type="gramStart"/>
      <w:r>
        <w:rPr>
          <w:sz w:val="30"/>
          <w:szCs w:val="30"/>
          <w:u w:val="single"/>
        </w:rPr>
        <w:t>п</w:t>
      </w:r>
      <w:proofErr w:type="gramEnd"/>
      <w:r>
        <w:rPr>
          <w:sz w:val="30"/>
          <w:szCs w:val="30"/>
          <w:u w:val="single"/>
        </w:rPr>
        <w:t>ротокол лабораторных исследований/испытаний ГУ «Республиканский центр гигиены, эпидемиологии и  общественного здоровья» № 609-610 ГН/5.2-6-617 от 24.11.2023).</w:t>
      </w:r>
    </w:p>
    <w:p w:rsidR="0036780E" w:rsidRDefault="0036780E" w:rsidP="0036780E">
      <w:pPr>
        <w:spacing w:line="240" w:lineRule="atLeast"/>
        <w:jc w:val="both"/>
        <w:rPr>
          <w:spacing w:val="-6"/>
          <w:sz w:val="16"/>
          <w:szCs w:val="16"/>
        </w:rPr>
      </w:pPr>
      <w:proofErr w:type="gramStart"/>
      <w:r>
        <w:rPr>
          <w:spacing w:val="-6"/>
          <w:sz w:val="16"/>
          <w:szCs w:val="16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36780E" w:rsidRDefault="0036780E" w:rsidP="0036780E">
      <w:pPr>
        <w:spacing w:line="276" w:lineRule="auto"/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</w:rPr>
        <w:t xml:space="preserve">6. </w:t>
      </w:r>
      <w:r>
        <w:rPr>
          <w:sz w:val="30"/>
          <w:szCs w:val="30"/>
          <w:u w:val="single"/>
        </w:rPr>
        <w:t xml:space="preserve">Изготовитель: </w:t>
      </w:r>
      <w:r>
        <w:rPr>
          <w:sz w:val="30"/>
          <w:szCs w:val="30"/>
          <w:u w:val="single"/>
          <w:lang w:val="be-BY"/>
        </w:rPr>
        <w:t>ООО «Граль», Россия, 445004, Самарская область, г. Тольятти, Хрящевское ш., влд. 20, помещение 25. Адрес производства: Тверская область, г. Тверь, ул. Борихино Поле, 11А.</w:t>
      </w:r>
    </w:p>
    <w:p w:rsidR="0036780E" w:rsidRDefault="0036780E" w:rsidP="0036780E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Грузоотправитель: ООО «</w:t>
      </w:r>
      <w:proofErr w:type="spellStart"/>
      <w:r>
        <w:rPr>
          <w:sz w:val="30"/>
          <w:szCs w:val="30"/>
          <w:u w:val="single"/>
        </w:rPr>
        <w:t>СантаРитейл</w:t>
      </w:r>
      <w:proofErr w:type="spellEnd"/>
      <w:r>
        <w:rPr>
          <w:sz w:val="30"/>
          <w:szCs w:val="30"/>
          <w:u w:val="single"/>
        </w:rPr>
        <w:t>», Республика Беларусь, г. Брест, ул. Советской Конституции, 26/1.</w:t>
      </w:r>
      <w:r>
        <w:rPr>
          <w:sz w:val="30"/>
          <w:szCs w:val="30"/>
        </w:rPr>
        <w:t xml:space="preserve"> </w:t>
      </w:r>
    </w:p>
    <w:p w:rsidR="0036780E" w:rsidRDefault="0036780E" w:rsidP="0036780E">
      <w:pPr>
        <w:spacing w:line="240" w:lineRule="atLeast"/>
        <w:ind w:firstLine="709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 места осуществления деятельности (в случае если адреса различаются))</w:t>
      </w:r>
    </w:p>
    <w:p w:rsidR="0036780E" w:rsidRDefault="0036780E" w:rsidP="0036780E">
      <w:pPr>
        <w:spacing w:line="240" w:lineRule="atLeast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7. </w:t>
      </w:r>
      <w:r>
        <w:rPr>
          <w:sz w:val="30"/>
          <w:szCs w:val="30"/>
          <w:u w:val="single"/>
        </w:rPr>
        <w:t>Регистрационный номер и срок действия документа, подтверждающего качество и безопасность продукции: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Свидетельство о государственной регистрации  № К</w:t>
      </w:r>
      <w:proofErr w:type="gramStart"/>
      <w:r>
        <w:rPr>
          <w:sz w:val="30"/>
          <w:szCs w:val="30"/>
          <w:u w:val="single"/>
          <w:lang w:val="en-US"/>
        </w:rPr>
        <w:t>G</w:t>
      </w:r>
      <w:proofErr w:type="gramEnd"/>
      <w:r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en-US"/>
        </w:rPr>
        <w:t>11</w:t>
      </w:r>
      <w:r>
        <w:rPr>
          <w:sz w:val="30"/>
          <w:szCs w:val="30"/>
          <w:u w:val="single"/>
        </w:rPr>
        <w:t>.0</w:t>
      </w:r>
      <w:r>
        <w:rPr>
          <w:sz w:val="30"/>
          <w:szCs w:val="30"/>
          <w:u w:val="single"/>
          <w:lang w:val="en-US"/>
        </w:rPr>
        <w:t>1</w:t>
      </w:r>
      <w:r>
        <w:rPr>
          <w:sz w:val="30"/>
          <w:szCs w:val="30"/>
          <w:u w:val="single"/>
        </w:rPr>
        <w:t>.0</w:t>
      </w:r>
      <w:r>
        <w:rPr>
          <w:sz w:val="30"/>
          <w:szCs w:val="30"/>
          <w:u w:val="single"/>
          <w:lang w:val="en-US"/>
        </w:rPr>
        <w:t>9</w:t>
      </w:r>
      <w:r>
        <w:rPr>
          <w:sz w:val="30"/>
          <w:szCs w:val="30"/>
          <w:u w:val="single"/>
        </w:rPr>
        <w:t>.015.Е.00</w:t>
      </w:r>
      <w:r>
        <w:rPr>
          <w:sz w:val="30"/>
          <w:szCs w:val="30"/>
          <w:u w:val="single"/>
          <w:lang w:val="en-US"/>
        </w:rPr>
        <w:t>4694</w:t>
      </w:r>
      <w:r>
        <w:rPr>
          <w:sz w:val="30"/>
          <w:szCs w:val="30"/>
          <w:u w:val="single"/>
        </w:rPr>
        <w:t>.0</w:t>
      </w:r>
      <w:r>
        <w:rPr>
          <w:sz w:val="30"/>
          <w:szCs w:val="30"/>
          <w:u w:val="single"/>
          <w:lang w:val="en-US"/>
        </w:rPr>
        <w:t>9</w:t>
      </w:r>
      <w:r>
        <w:rPr>
          <w:sz w:val="30"/>
          <w:szCs w:val="30"/>
          <w:u w:val="single"/>
        </w:rPr>
        <w:t xml:space="preserve">.22  от </w:t>
      </w:r>
      <w:r>
        <w:rPr>
          <w:sz w:val="30"/>
          <w:szCs w:val="30"/>
          <w:u w:val="single"/>
          <w:lang w:val="en-US"/>
        </w:rPr>
        <w:t>06</w:t>
      </w:r>
      <w:r>
        <w:rPr>
          <w:sz w:val="30"/>
          <w:szCs w:val="30"/>
          <w:u w:val="single"/>
        </w:rPr>
        <w:t>.0</w:t>
      </w:r>
      <w:r>
        <w:rPr>
          <w:sz w:val="30"/>
          <w:szCs w:val="30"/>
          <w:u w:val="single"/>
          <w:lang w:val="en-US"/>
        </w:rPr>
        <w:t>9</w:t>
      </w:r>
      <w:r>
        <w:rPr>
          <w:sz w:val="30"/>
          <w:szCs w:val="30"/>
          <w:u w:val="single"/>
        </w:rPr>
        <w:t xml:space="preserve">.2022, выдано Департаментом профилактики заболеваний и государственного санитарно-эпидемиологического надзора </w:t>
      </w:r>
      <w:r>
        <w:rPr>
          <w:sz w:val="30"/>
          <w:szCs w:val="30"/>
          <w:u w:val="single"/>
        </w:rPr>
        <w:lastRenderedPageBreak/>
        <w:t>Министерства здравоохранения Кыргызской республики Кыргызская Республика, Бишкек.</w:t>
      </w:r>
      <w:r>
        <w:rPr>
          <w:spacing w:val="-6"/>
          <w:sz w:val="30"/>
          <w:szCs w:val="30"/>
          <w:u w:val="single"/>
        </w:rPr>
        <w:t xml:space="preserve">  </w:t>
      </w:r>
    </w:p>
    <w:p w:rsidR="0036780E" w:rsidRDefault="0036780E" w:rsidP="0036780E">
      <w:pPr>
        <w:spacing w:line="240" w:lineRule="atLeast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 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p w:rsidR="0036780E" w:rsidRDefault="0036780E" w:rsidP="0036780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Принятые меры: </w:t>
      </w:r>
      <w:r>
        <w:rPr>
          <w:sz w:val="30"/>
          <w:szCs w:val="30"/>
          <w:u w:val="single"/>
        </w:rPr>
        <w:t xml:space="preserve"> предписание о приостановлении (запрете) производства и (или) реализации товаров (работ, услуг), эксплуатации транспортных средств не выносилось в связи с отсутствием продукции в реализации на момент завершения лабораторных испытаний. Направлена информация в адрес: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ГУ «</w:t>
      </w:r>
      <w:proofErr w:type="gramStart"/>
      <w:r>
        <w:rPr>
          <w:sz w:val="30"/>
          <w:szCs w:val="30"/>
          <w:u w:val="single"/>
        </w:rPr>
        <w:t>Брестский</w:t>
      </w:r>
      <w:proofErr w:type="gramEnd"/>
      <w:r>
        <w:rPr>
          <w:sz w:val="30"/>
          <w:szCs w:val="30"/>
          <w:u w:val="single"/>
        </w:rPr>
        <w:t xml:space="preserve"> зональный </w:t>
      </w:r>
      <w:proofErr w:type="spellStart"/>
      <w:r>
        <w:rPr>
          <w:sz w:val="30"/>
          <w:szCs w:val="30"/>
          <w:u w:val="single"/>
        </w:rPr>
        <w:t>ЦГиЭ</w:t>
      </w:r>
      <w:proofErr w:type="spellEnd"/>
      <w:r>
        <w:rPr>
          <w:sz w:val="30"/>
          <w:szCs w:val="30"/>
          <w:u w:val="single"/>
        </w:rPr>
        <w:t>»,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>
        <w:rPr>
          <w:sz w:val="30"/>
          <w:szCs w:val="30"/>
          <w:highlight w:val="yellow"/>
          <w:u w:val="single"/>
        </w:rPr>
        <w:t xml:space="preserve"> </w:t>
      </w:r>
      <w:r>
        <w:rPr>
          <w:b/>
          <w:sz w:val="30"/>
          <w:szCs w:val="30"/>
          <w:highlight w:val="yellow"/>
          <w:u w:val="single"/>
        </w:rPr>
        <w:t xml:space="preserve"> </w:t>
      </w:r>
      <w:r>
        <w:rPr>
          <w:sz w:val="30"/>
          <w:szCs w:val="30"/>
          <w:u w:val="single"/>
        </w:rPr>
        <w:t>(по месту расположения грузоотправителя); грузоотправителя:</w:t>
      </w:r>
      <w:r>
        <w:rPr>
          <w:b/>
          <w:color w:val="000000" w:themeColor="text1"/>
          <w:sz w:val="30"/>
          <w:szCs w:val="30"/>
          <w:u w:val="single"/>
        </w:rPr>
        <w:t xml:space="preserve"> </w:t>
      </w:r>
      <w:proofErr w:type="gramStart"/>
      <w:r>
        <w:rPr>
          <w:sz w:val="30"/>
          <w:szCs w:val="30"/>
          <w:u w:val="single"/>
        </w:rPr>
        <w:t>ООО «</w:t>
      </w:r>
      <w:proofErr w:type="spellStart"/>
      <w:r>
        <w:rPr>
          <w:sz w:val="30"/>
          <w:szCs w:val="30"/>
          <w:u w:val="single"/>
        </w:rPr>
        <w:t>СантаРитейл</w:t>
      </w:r>
      <w:proofErr w:type="spellEnd"/>
      <w:r>
        <w:rPr>
          <w:sz w:val="30"/>
          <w:szCs w:val="30"/>
          <w:u w:val="single"/>
        </w:rPr>
        <w:t>», Республика Беларусь, г. Брест, ул. Советской Конституции, 26/1</w:t>
      </w:r>
      <w:r>
        <w:rPr>
          <w:color w:val="000000" w:themeColor="text1"/>
          <w:sz w:val="30"/>
          <w:szCs w:val="30"/>
          <w:u w:val="single"/>
        </w:rPr>
        <w:t>, м</w:t>
      </w:r>
      <w:r>
        <w:rPr>
          <w:sz w:val="30"/>
          <w:szCs w:val="30"/>
          <w:u w:val="single"/>
        </w:rPr>
        <w:t>агазина «Санта» № 150 ООО «</w:t>
      </w:r>
      <w:proofErr w:type="spellStart"/>
      <w:r>
        <w:rPr>
          <w:sz w:val="30"/>
          <w:szCs w:val="30"/>
          <w:u w:val="single"/>
        </w:rPr>
        <w:t>СантаРитейл</w:t>
      </w:r>
      <w:proofErr w:type="spellEnd"/>
      <w:r>
        <w:rPr>
          <w:sz w:val="30"/>
          <w:szCs w:val="30"/>
          <w:u w:val="single"/>
        </w:rPr>
        <w:t xml:space="preserve">» (Могилевская область, </w:t>
      </w:r>
      <w:r>
        <w:rPr>
          <w:rStyle w:val="aa"/>
          <w:sz w:val="30"/>
          <w:szCs w:val="30"/>
          <w:u w:val="single"/>
        </w:rPr>
        <w:t>г. Бобруйск,</w:t>
      </w:r>
      <w:r>
        <w:rPr>
          <w:b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ул. </w:t>
      </w:r>
      <w:proofErr w:type="spellStart"/>
      <w:r>
        <w:rPr>
          <w:sz w:val="30"/>
          <w:szCs w:val="30"/>
          <w:u w:val="single"/>
        </w:rPr>
        <w:t>М.Горького</w:t>
      </w:r>
      <w:proofErr w:type="spellEnd"/>
      <w:r>
        <w:rPr>
          <w:sz w:val="30"/>
          <w:szCs w:val="30"/>
          <w:u w:val="single"/>
        </w:rPr>
        <w:t>, 36, управление торговли и услуг Бобруйского городского исполнительного комитета.</w:t>
      </w:r>
      <w:proofErr w:type="gramEnd"/>
      <w:r>
        <w:rPr>
          <w:sz w:val="30"/>
          <w:szCs w:val="30"/>
          <w:u w:val="single"/>
        </w:rPr>
        <w:t xml:space="preserve"> Информация размещена на сайте УЗ «Бобруйский </w:t>
      </w:r>
      <w:proofErr w:type="spellStart"/>
      <w:r>
        <w:rPr>
          <w:sz w:val="30"/>
          <w:szCs w:val="30"/>
          <w:u w:val="single"/>
        </w:rPr>
        <w:t>зонЦГЭ</w:t>
      </w:r>
      <w:proofErr w:type="spellEnd"/>
      <w:r>
        <w:rPr>
          <w:sz w:val="30"/>
          <w:szCs w:val="30"/>
          <w:u w:val="single"/>
        </w:rPr>
        <w:t>».</w:t>
      </w:r>
    </w:p>
    <w:p w:rsidR="0036780E" w:rsidRDefault="0036780E" w:rsidP="0036780E">
      <w:pPr>
        <w:pStyle w:val="a4"/>
        <w:suppressAutoHyphens/>
        <w:spacing w:after="0" w:line="240" w:lineRule="atLeast"/>
        <w:ind w:firstLine="709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 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36780E" w:rsidRDefault="0036780E" w:rsidP="0036780E">
      <w:pPr>
        <w:pStyle w:val="a4"/>
        <w:suppressAutoHyphens/>
        <w:spacing w:after="0" w:line="240" w:lineRule="atLeast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9. </w:t>
      </w:r>
      <w:r>
        <w:rPr>
          <w:sz w:val="30"/>
          <w:szCs w:val="30"/>
          <w:u w:val="single"/>
        </w:rPr>
        <w:t>Дополнительная информация: провести исследование отобранной контрольной пробы не представилось возможным,  так как    на момент получения результатов лабораторных испытаний вышеуказанная продукция в магазине №150 «Санта» ООО «</w:t>
      </w:r>
      <w:proofErr w:type="spellStart"/>
      <w:r>
        <w:rPr>
          <w:sz w:val="30"/>
          <w:szCs w:val="30"/>
          <w:u w:val="single"/>
        </w:rPr>
        <w:t>СантаРитейл</w:t>
      </w:r>
      <w:proofErr w:type="spellEnd"/>
      <w:r>
        <w:rPr>
          <w:sz w:val="30"/>
          <w:szCs w:val="30"/>
          <w:u w:val="single"/>
        </w:rPr>
        <w:t xml:space="preserve">» отсутствовала. До получения лабораторных испытаний объектом была представлена информация (письмо </w:t>
      </w:r>
      <w:proofErr w:type="spellStart"/>
      <w:r>
        <w:rPr>
          <w:sz w:val="30"/>
          <w:szCs w:val="30"/>
          <w:u w:val="single"/>
        </w:rPr>
        <w:t>вх</w:t>
      </w:r>
      <w:proofErr w:type="spellEnd"/>
      <w:r>
        <w:rPr>
          <w:sz w:val="30"/>
          <w:szCs w:val="30"/>
          <w:u w:val="single"/>
        </w:rPr>
        <w:t xml:space="preserve">. №12544 от 27.11.2023, товарно транспортная накладная от 23.11.2023 №0978458) о возврате продукции грузоотправителю в количестве 10 ед. (в том числе и контрольная проба).  </w:t>
      </w:r>
    </w:p>
    <w:p w:rsidR="0036780E" w:rsidRDefault="0036780E" w:rsidP="0036780E">
      <w:pPr>
        <w:pStyle w:val="a4"/>
        <w:suppressAutoHyphens/>
        <w:spacing w:after="0" w:line="240" w:lineRule="atLeast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</w:t>
      </w:r>
      <w:proofErr w:type="gramStart"/>
      <w:r>
        <w:rPr>
          <w:spacing w:val="-6"/>
          <w:sz w:val="16"/>
          <w:szCs w:val="16"/>
        </w:rPr>
        <w:t>о</w:t>
      </w:r>
      <w:proofErr w:type="gramEnd"/>
      <w:r>
        <w:rPr>
          <w:spacing w:val="-6"/>
          <w:sz w:val="16"/>
          <w:szCs w:val="16"/>
        </w:rPr>
        <w:t>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36780E" w:rsidRDefault="0036780E" w:rsidP="0036780E">
      <w:pPr>
        <w:spacing w:line="240" w:lineRule="atLeast"/>
        <w:ind w:firstLine="709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  <w:u w:val="single"/>
        </w:rPr>
        <w:t>В настоящее время ведется сбор и анализ всех доказательных материалов, имеющих отношение к обращению продукции, несоответствующей установленным требованиям к качеству и безопасности, с целью принятия мотивировочного решения о наличии или отсутствии оснований для привлечения виновных лиц к административной ответственности.</w:t>
      </w:r>
    </w:p>
    <w:p w:rsidR="0036780E" w:rsidRDefault="0036780E" w:rsidP="0036780E">
      <w:pPr>
        <w:spacing w:line="240" w:lineRule="atLeast"/>
        <w:ind w:firstLine="709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36780E" w:rsidRDefault="0036780E" w:rsidP="0036780E">
      <w:pPr>
        <w:pStyle w:val="a4"/>
        <w:suppressAutoHyphens/>
        <w:spacing w:after="0" w:line="240" w:lineRule="atLeast"/>
        <w:jc w:val="both"/>
        <w:rPr>
          <w:sz w:val="30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8"/>
        <w:gridCol w:w="3033"/>
      </w:tblGrid>
      <w:tr w:rsidR="0036780E" w:rsidTr="0036780E">
        <w:trPr>
          <w:trHeight w:val="480"/>
        </w:trPr>
        <w:tc>
          <w:tcPr>
            <w:tcW w:w="6538" w:type="dxa"/>
            <w:hideMark/>
          </w:tcPr>
          <w:bookmarkEnd w:id="0"/>
          <w:p w:rsidR="0036780E" w:rsidRDefault="0036780E">
            <w:pPr>
              <w:spacing w:line="240" w:lineRule="atLeast"/>
              <w:jc w:val="both"/>
              <w:rPr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color w:val="000000" w:themeColor="text1"/>
                <w:sz w:val="30"/>
                <w:szCs w:val="30"/>
                <w:lang w:eastAsia="en-US"/>
              </w:rPr>
              <w:t>И.о.главного врача</w:t>
            </w:r>
          </w:p>
        </w:tc>
        <w:tc>
          <w:tcPr>
            <w:tcW w:w="3033" w:type="dxa"/>
            <w:hideMark/>
          </w:tcPr>
          <w:p w:rsidR="0036780E" w:rsidRDefault="0036780E">
            <w:pPr>
              <w:spacing w:line="240" w:lineRule="atLeast"/>
              <w:jc w:val="both"/>
              <w:rPr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color w:val="000000" w:themeColor="text1"/>
                <w:sz w:val="30"/>
                <w:szCs w:val="30"/>
                <w:lang w:eastAsia="en-US"/>
              </w:rPr>
              <w:t>Н.В. Шинкарева</w:t>
            </w:r>
          </w:p>
        </w:tc>
      </w:tr>
    </w:tbl>
    <w:p w:rsidR="0036780E" w:rsidRDefault="0036780E" w:rsidP="0036780E">
      <w:pPr>
        <w:spacing w:line="240" w:lineRule="atLeast"/>
        <w:jc w:val="both"/>
        <w:rPr>
          <w:sz w:val="18"/>
          <w:szCs w:val="18"/>
        </w:rPr>
      </w:pPr>
    </w:p>
    <w:p w:rsidR="0036780E" w:rsidRDefault="0036780E" w:rsidP="0036780E">
      <w:pPr>
        <w:pStyle w:val="a7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Шинкарев 716049</w:t>
      </w:r>
    </w:p>
    <w:p w:rsidR="0036780E" w:rsidRDefault="0036780E" w:rsidP="0036780E">
      <w:pPr>
        <w:pStyle w:val="a7"/>
        <w:spacing w:line="240" w:lineRule="atLeast"/>
        <w:rPr>
          <w:sz w:val="16"/>
          <w:szCs w:val="16"/>
        </w:rPr>
      </w:pPr>
      <w:proofErr w:type="spellStart"/>
      <w:r>
        <w:rPr>
          <w:sz w:val="16"/>
          <w:szCs w:val="16"/>
        </w:rPr>
        <w:t>Матлах</w:t>
      </w:r>
      <w:proofErr w:type="spellEnd"/>
      <w:r>
        <w:rPr>
          <w:sz w:val="16"/>
          <w:szCs w:val="16"/>
        </w:rPr>
        <w:t xml:space="preserve"> 715915</w:t>
      </w:r>
    </w:p>
    <w:bookmarkEnd w:id="1"/>
    <w:p w:rsidR="0036780E" w:rsidRDefault="0036780E" w:rsidP="0036780E">
      <w:pPr>
        <w:pStyle w:val="a7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Катарская 715915</w:t>
      </w:r>
    </w:p>
    <w:p w:rsidR="0036780E" w:rsidRDefault="0036780E" w:rsidP="0036780E">
      <w:pPr>
        <w:pStyle w:val="a7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Любинская 715915</w:t>
      </w:r>
    </w:p>
    <w:p w:rsidR="0036780E" w:rsidRDefault="0036780E" w:rsidP="0036780E">
      <w:pPr>
        <w:spacing w:line="240" w:lineRule="atLeast"/>
        <w:jc w:val="both"/>
        <w:rPr>
          <w:sz w:val="16"/>
          <w:szCs w:val="16"/>
        </w:rPr>
      </w:pPr>
    </w:p>
    <w:p w:rsidR="0036780E" w:rsidRDefault="0036780E" w:rsidP="0036780E"/>
    <w:p w:rsidR="0036780E" w:rsidRDefault="0036780E" w:rsidP="0036780E">
      <w:pPr>
        <w:pStyle w:val="2"/>
        <w:spacing w:after="0" w:line="240" w:lineRule="auto"/>
        <w:rPr>
          <w:sz w:val="30"/>
          <w:szCs w:val="30"/>
        </w:rPr>
      </w:pPr>
    </w:p>
    <w:p w:rsidR="0036780E" w:rsidRDefault="0036780E" w:rsidP="0036780E">
      <w:pPr>
        <w:ind w:left="4253"/>
        <w:jc w:val="both"/>
        <w:rPr>
          <w:sz w:val="30"/>
          <w:szCs w:val="30"/>
        </w:rPr>
      </w:pPr>
    </w:p>
    <w:p w:rsidR="00CB5473" w:rsidRDefault="00CB5473">
      <w:bookmarkStart w:id="2" w:name="_GoBack"/>
      <w:bookmarkEnd w:id="2"/>
    </w:p>
    <w:sectPr w:rsidR="00CB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7"/>
    <w:rsid w:val="0036780E"/>
    <w:rsid w:val="00857427"/>
    <w:rsid w:val="008F4DE7"/>
    <w:rsid w:val="00C16795"/>
    <w:rsid w:val="00C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5"/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80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780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7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67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7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367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6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6780E"/>
    <w:pPr>
      <w:ind w:left="720"/>
      <w:contextualSpacing/>
    </w:pPr>
  </w:style>
  <w:style w:type="table" w:styleId="a9">
    <w:name w:val="Table Grid"/>
    <w:basedOn w:val="a1"/>
    <w:rsid w:val="0036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678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80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780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7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67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7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367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6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6780E"/>
    <w:pPr>
      <w:ind w:left="720"/>
      <w:contextualSpacing/>
    </w:pPr>
  </w:style>
  <w:style w:type="table" w:styleId="a9">
    <w:name w:val="Table Grid"/>
    <w:basedOn w:val="a1"/>
    <w:rsid w:val="0036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678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r@cge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obr@cge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2023-12-04T05:42:00Z</dcterms:created>
  <dcterms:modified xsi:type="dcterms:W3CDTF">2023-12-04T05:42:00Z</dcterms:modified>
</cp:coreProperties>
</file>