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253"/>
      </w:tblGrid>
      <w:tr w:rsidR="002C34CD" w:rsidRPr="00D9125C" w:rsidTr="009C37DB">
        <w:trPr>
          <w:trHeight w:val="849"/>
        </w:trPr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>М</w:t>
            </w:r>
            <w:proofErr w:type="spell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9125C">
              <w:rPr>
                <w:b/>
                <w:sz w:val="18"/>
                <w:szCs w:val="18"/>
              </w:rPr>
              <w:t>н</w:t>
            </w:r>
            <w:proofErr w:type="spell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r w:rsidRPr="00D9125C">
              <w:rPr>
                <w:b/>
                <w:sz w:val="18"/>
                <w:szCs w:val="18"/>
              </w:rPr>
              <w:t>стэрствааховыздаро</w:t>
            </w:r>
            <w:proofErr w:type="spellEnd"/>
            <w:r w:rsidRPr="00D9125C">
              <w:rPr>
                <w:b/>
                <w:sz w:val="18"/>
                <w:szCs w:val="18"/>
                <w:lang w:val="be-BY"/>
              </w:rPr>
              <w:t>ў</w:t>
            </w:r>
            <w:r w:rsidRPr="00D9125C">
              <w:rPr>
                <w:b/>
                <w:sz w:val="18"/>
                <w:szCs w:val="18"/>
              </w:rPr>
              <w:t>я</w:t>
            </w: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125C">
              <w:rPr>
                <w:b/>
                <w:sz w:val="18"/>
                <w:szCs w:val="18"/>
              </w:rPr>
              <w:t>Рэспубл</w:t>
            </w:r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9125C">
              <w:rPr>
                <w:b/>
                <w:sz w:val="18"/>
                <w:szCs w:val="18"/>
              </w:rPr>
              <w:t>к</w:t>
            </w:r>
            <w:proofErr w:type="spell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9125C">
              <w:rPr>
                <w:b/>
                <w:sz w:val="18"/>
                <w:szCs w:val="18"/>
              </w:rPr>
              <w:t xml:space="preserve"> Беларусь</w:t>
            </w:r>
          </w:p>
          <w:p w:rsidR="002C34CD" w:rsidRPr="00D9125C" w:rsidRDefault="002C34CD" w:rsidP="009C37D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2C34CD" w:rsidRPr="00D9125C" w:rsidRDefault="002C34CD" w:rsidP="009C37DB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667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 xml:space="preserve">Министерство здравоохранения </w:t>
            </w:r>
          </w:p>
          <w:p w:rsidR="002C34CD" w:rsidRPr="00D9125C" w:rsidRDefault="002C34CD" w:rsidP="009C37DB">
            <w:pPr>
              <w:jc w:val="center"/>
              <w:rPr>
                <w:b/>
                <w:i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>Республики Беларусь</w:t>
            </w:r>
          </w:p>
        </w:tc>
      </w:tr>
      <w:tr w:rsidR="002C34CD" w:rsidRPr="00D9125C" w:rsidTr="009C37DB">
        <w:trPr>
          <w:trHeight w:val="964"/>
        </w:trPr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b/>
              </w:rPr>
            </w:pPr>
            <w:proofErr w:type="spellStart"/>
            <w:r w:rsidRPr="00D9125C">
              <w:rPr>
                <w:b/>
              </w:rPr>
              <w:t>Установааховыздаро</w:t>
            </w:r>
            <w:proofErr w:type="spellEnd"/>
            <w:r w:rsidRPr="00D9125C">
              <w:rPr>
                <w:b/>
                <w:lang w:val="be-BY"/>
              </w:rPr>
              <w:t>ў</w:t>
            </w:r>
            <w:r w:rsidRPr="00D9125C">
              <w:rPr>
                <w:b/>
              </w:rPr>
              <w:t>я</w:t>
            </w:r>
          </w:p>
          <w:p w:rsidR="002C34CD" w:rsidRPr="00D9125C" w:rsidRDefault="002C34CD" w:rsidP="009C37DB">
            <w:pPr>
              <w:jc w:val="center"/>
              <w:rPr>
                <w:b/>
              </w:rPr>
            </w:pPr>
            <w:r w:rsidRPr="00D9125C">
              <w:rPr>
                <w:b/>
              </w:rPr>
              <w:t>«</w:t>
            </w:r>
            <w:proofErr w:type="spellStart"/>
            <w:r w:rsidRPr="00D9125C">
              <w:rPr>
                <w:b/>
              </w:rPr>
              <w:t>Краснапольск</w:t>
            </w:r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раённыцэнтр</w:t>
            </w:r>
            <w:proofErr w:type="spellEnd"/>
            <w:r w:rsidRPr="00D9125C">
              <w:rPr>
                <w:b/>
              </w:rPr>
              <w:t xml:space="preserve"> г</w:t>
            </w:r>
            <w:proofErr w:type="spellStart"/>
            <w:r w:rsidRPr="00D9125C">
              <w:rPr>
                <w:b/>
                <w:lang w:val="en-US"/>
              </w:rPr>
              <w:t>i</w:t>
            </w:r>
            <w:proofErr w:type="spellEnd"/>
            <w:r w:rsidRPr="00D9125C">
              <w:rPr>
                <w:b/>
              </w:rPr>
              <w:t>г</w:t>
            </w:r>
            <w:proofErr w:type="spellStart"/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ены</w:t>
            </w:r>
            <w:r w:rsidRPr="00D9125C">
              <w:rPr>
                <w:b/>
                <w:lang w:val="en-US"/>
              </w:rPr>
              <w:t>i</w:t>
            </w:r>
            <w:proofErr w:type="spellEnd"/>
          </w:p>
          <w:p w:rsidR="002C34CD" w:rsidRPr="00D9125C" w:rsidRDefault="002C34CD" w:rsidP="009C37DB">
            <w:pPr>
              <w:jc w:val="center"/>
              <w:rPr>
                <w:b/>
              </w:rPr>
            </w:pPr>
            <w:proofErr w:type="spellStart"/>
            <w:r w:rsidRPr="00D9125C">
              <w:rPr>
                <w:b/>
              </w:rPr>
              <w:t>эп</w:t>
            </w:r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дэм</w:t>
            </w:r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ялог</w:t>
            </w:r>
            <w:r w:rsidRPr="00D9125C">
              <w:rPr>
                <w:b/>
                <w:lang w:val="en-US"/>
              </w:rPr>
              <w:t>i</w:t>
            </w:r>
            <w:proofErr w:type="spellEnd"/>
            <w:r w:rsidRPr="00D9125C">
              <w:rPr>
                <w:b/>
              </w:rPr>
              <w:t>i»</w:t>
            </w:r>
          </w:p>
          <w:p w:rsidR="002C34CD" w:rsidRPr="00D9125C" w:rsidRDefault="002C34CD" w:rsidP="009C3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jc w:val="center"/>
            </w:pPr>
          </w:p>
          <w:p w:rsidR="002C34CD" w:rsidRPr="00D9125C" w:rsidRDefault="002C34CD" w:rsidP="009C37DB">
            <w:pPr>
              <w:jc w:val="center"/>
            </w:pP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b/>
              </w:rPr>
            </w:pPr>
            <w:r w:rsidRPr="00D9125C">
              <w:rPr>
                <w:b/>
              </w:rPr>
              <w:t>Учреждение здравоохранения       «Краснопольский районный центр гигиены и эпидемиологии»</w:t>
            </w:r>
          </w:p>
        </w:tc>
      </w:tr>
      <w:tr w:rsidR="002C34CD" w:rsidRPr="00D9125C" w:rsidTr="009C37DB"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>в</w:t>
            </w:r>
            <w:r w:rsidRPr="00D9125C">
              <w:rPr>
                <w:sz w:val="16"/>
                <w:szCs w:val="16"/>
              </w:rPr>
              <w:t xml:space="preserve">ул. </w:t>
            </w:r>
            <w:proofErr w:type="spellStart"/>
            <w:r w:rsidRPr="00D9125C">
              <w:rPr>
                <w:sz w:val="16"/>
                <w:szCs w:val="16"/>
              </w:rPr>
              <w:t>Курака</w:t>
            </w:r>
            <w:proofErr w:type="spellEnd"/>
            <w:r w:rsidRPr="00D9125C">
              <w:rPr>
                <w:sz w:val="16"/>
                <w:szCs w:val="16"/>
              </w:rPr>
              <w:t xml:space="preserve">, 42, 213561, </w:t>
            </w:r>
            <w:proofErr w:type="spellStart"/>
            <w:r w:rsidRPr="00D9125C">
              <w:rPr>
                <w:sz w:val="16"/>
                <w:szCs w:val="16"/>
              </w:rPr>
              <w:t>г.п</w:t>
            </w:r>
            <w:proofErr w:type="spellEnd"/>
            <w:r w:rsidRPr="00D9125C">
              <w:rPr>
                <w:sz w:val="16"/>
                <w:szCs w:val="16"/>
              </w:rPr>
              <w:t>.</w:t>
            </w:r>
            <w:r w:rsidRPr="00D9125C">
              <w:rPr>
                <w:sz w:val="16"/>
                <w:szCs w:val="16"/>
                <w:lang w:val="be-BY"/>
              </w:rPr>
              <w:t>Краснаполле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>Тэл. 8(02238) 79-2-70, факс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 79-2-71</w:t>
            </w:r>
          </w:p>
          <w:p w:rsidR="002C34CD" w:rsidRPr="00D9125C" w:rsidRDefault="002C34CD" w:rsidP="009C37DB">
            <w:pPr>
              <w:jc w:val="center"/>
              <w:rPr>
                <w:color w:val="0000FF"/>
                <w:sz w:val="16"/>
                <w:szCs w:val="16"/>
                <w:u w:val="single"/>
                <w:lang w:val="be-BY"/>
              </w:rPr>
            </w:pPr>
            <w:r w:rsidRPr="00D9125C">
              <w:rPr>
                <w:sz w:val="16"/>
                <w:szCs w:val="16"/>
                <w:lang w:val="en-US"/>
              </w:rPr>
              <w:t>e</w:t>
            </w:r>
            <w:r w:rsidRPr="00D9125C">
              <w:rPr>
                <w:sz w:val="16"/>
                <w:szCs w:val="16"/>
                <w:lang w:val="be-BY"/>
              </w:rPr>
              <w:t>-</w:t>
            </w:r>
            <w:r w:rsidRPr="00D9125C">
              <w:rPr>
                <w:sz w:val="16"/>
                <w:szCs w:val="16"/>
                <w:lang w:val="en-US"/>
              </w:rPr>
              <w:t>mail</w:t>
            </w:r>
            <w:r w:rsidRPr="00D9125C">
              <w:rPr>
                <w:sz w:val="16"/>
                <w:szCs w:val="16"/>
                <w:lang w:val="be-BY"/>
              </w:rPr>
              <w:t xml:space="preserve">: </w:t>
            </w:r>
            <w:proofErr w:type="spellStart"/>
            <w:r w:rsidRPr="00D9125C">
              <w:rPr>
                <w:b/>
                <w:sz w:val="16"/>
                <w:szCs w:val="16"/>
                <w:lang w:val="en-US"/>
              </w:rPr>
              <w:t>kkrasn</w:t>
            </w:r>
            <w:proofErr w:type="spellEnd"/>
            <w:r w:rsidRPr="00D9125C">
              <w:rPr>
                <w:b/>
                <w:bCs/>
                <w:sz w:val="16"/>
                <w:szCs w:val="16"/>
                <w:lang w:val="be-BY"/>
              </w:rPr>
              <w:t>@</w:t>
            </w:r>
            <w:r w:rsidRPr="00D9125C">
              <w:rPr>
                <w:b/>
                <w:bCs/>
                <w:sz w:val="16"/>
                <w:szCs w:val="16"/>
                <w:lang w:val="en-US"/>
              </w:rPr>
              <w:t>tut</w:t>
            </w:r>
            <w:r w:rsidRPr="00D9125C">
              <w:rPr>
                <w:b/>
                <w:bCs/>
                <w:sz w:val="16"/>
                <w:szCs w:val="16"/>
                <w:lang w:val="be-BY"/>
              </w:rPr>
              <w:t>.</w:t>
            </w:r>
            <w:r w:rsidRPr="00D9125C">
              <w:rPr>
                <w:b/>
                <w:bCs/>
                <w:sz w:val="16"/>
                <w:szCs w:val="16"/>
                <w:lang w:val="en-US"/>
              </w:rPr>
              <w:t>by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C34CD" w:rsidRPr="00D9125C" w:rsidRDefault="002C34CD" w:rsidP="009C37DB">
            <w:pPr>
              <w:jc w:val="center"/>
              <w:rPr>
                <w:sz w:val="14"/>
                <w:szCs w:val="14"/>
                <w:lang w:val="en-US"/>
              </w:rPr>
            </w:pPr>
            <w:r w:rsidRPr="00D9125C">
              <w:rPr>
                <w:sz w:val="14"/>
                <w:szCs w:val="14"/>
                <w:lang w:val="be-BY"/>
              </w:rPr>
              <w:t xml:space="preserve">Р/р </w:t>
            </w:r>
            <w:r w:rsidRPr="00D9125C">
              <w:rPr>
                <w:sz w:val="14"/>
                <w:szCs w:val="14"/>
                <w:lang w:val="en-US"/>
              </w:rPr>
              <w:t>BY92</w:t>
            </w:r>
            <w:r w:rsidRPr="00D9125C">
              <w:rPr>
                <w:sz w:val="14"/>
                <w:szCs w:val="14"/>
              </w:rPr>
              <w:t>АКВВ</w:t>
            </w:r>
            <w:r w:rsidRPr="00D9125C">
              <w:rPr>
                <w:sz w:val="14"/>
                <w:szCs w:val="14"/>
                <w:lang w:val="en-US"/>
              </w:rPr>
              <w:t>36320000000157200000</w:t>
            </w:r>
          </w:p>
          <w:p w:rsidR="002C34CD" w:rsidRPr="00D9125C" w:rsidRDefault="002C34CD" w:rsidP="009C37DB">
            <w:pPr>
              <w:jc w:val="center"/>
              <w:rPr>
                <w:sz w:val="14"/>
                <w:szCs w:val="14"/>
              </w:rPr>
            </w:pPr>
            <w:r w:rsidRPr="00D9125C">
              <w:rPr>
                <w:sz w:val="14"/>
                <w:szCs w:val="14"/>
                <w:lang w:val="be-BY"/>
              </w:rPr>
              <w:t>УН</w:t>
            </w:r>
            <w:r w:rsidRPr="00D9125C">
              <w:rPr>
                <w:sz w:val="14"/>
                <w:szCs w:val="14"/>
              </w:rPr>
              <w:t>П</w:t>
            </w:r>
            <w:r w:rsidRPr="00D9125C">
              <w:rPr>
                <w:sz w:val="14"/>
                <w:szCs w:val="14"/>
                <w:lang w:val="be-BY"/>
              </w:rPr>
              <w:t xml:space="preserve"> 700004279 </w:t>
            </w:r>
            <w:r w:rsidRPr="00D9125C">
              <w:rPr>
                <w:sz w:val="14"/>
                <w:szCs w:val="14"/>
              </w:rPr>
              <w:t>АКПУ 05566700</w:t>
            </w:r>
          </w:p>
          <w:p w:rsidR="002C34CD" w:rsidRPr="00D9125C" w:rsidRDefault="002C34CD" w:rsidP="009C37DB">
            <w:pPr>
              <w:tabs>
                <w:tab w:val="left" w:pos="6840"/>
              </w:tabs>
              <w:rPr>
                <w:sz w:val="28"/>
                <w:szCs w:val="28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 xml:space="preserve">ў ЦБП  №713 ААТ «АББ Беларусбанк»  </w:t>
            </w:r>
            <w:r w:rsidRPr="00D9125C">
              <w:rPr>
                <w:sz w:val="16"/>
                <w:szCs w:val="16"/>
              </w:rPr>
              <w:t xml:space="preserve">у </w:t>
            </w:r>
            <w:r w:rsidRPr="00D9125C">
              <w:rPr>
                <w:sz w:val="16"/>
                <w:szCs w:val="16"/>
                <w:lang w:val="be-BY"/>
              </w:rPr>
              <w:t>г.п. Краснополье</w:t>
            </w:r>
          </w:p>
          <w:p w:rsidR="002C34CD" w:rsidRPr="00D9125C" w:rsidRDefault="002C34CD" w:rsidP="009C37DB">
            <w:pPr>
              <w:tabs>
                <w:tab w:val="left" w:pos="6840"/>
              </w:tabs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код АКВВВ</w:t>
            </w:r>
            <w:r w:rsidRPr="00D9125C">
              <w:rPr>
                <w:sz w:val="16"/>
                <w:szCs w:val="16"/>
                <w:lang w:val="en-US"/>
              </w:rPr>
              <w:t>Y</w:t>
            </w:r>
            <w:r w:rsidRPr="00D9125C">
              <w:rPr>
                <w:sz w:val="16"/>
                <w:szCs w:val="16"/>
              </w:rPr>
              <w:t>2Х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</w:rPr>
              <w:t xml:space="preserve">ул. </w:t>
            </w:r>
            <w:proofErr w:type="spellStart"/>
            <w:r w:rsidRPr="00D9125C">
              <w:rPr>
                <w:sz w:val="16"/>
                <w:szCs w:val="16"/>
              </w:rPr>
              <w:t>Курако</w:t>
            </w:r>
            <w:proofErr w:type="spellEnd"/>
            <w:r w:rsidRPr="00D9125C">
              <w:rPr>
                <w:sz w:val="16"/>
                <w:szCs w:val="16"/>
              </w:rPr>
              <w:t xml:space="preserve">, </w:t>
            </w:r>
            <w:proofErr w:type="gramStart"/>
            <w:r w:rsidRPr="00D9125C">
              <w:rPr>
                <w:sz w:val="16"/>
                <w:szCs w:val="16"/>
              </w:rPr>
              <w:t>42,  213561</w:t>
            </w:r>
            <w:proofErr w:type="gramEnd"/>
            <w:r w:rsidRPr="00D9125C">
              <w:rPr>
                <w:sz w:val="16"/>
                <w:szCs w:val="16"/>
              </w:rPr>
              <w:t xml:space="preserve">, </w:t>
            </w:r>
            <w:proofErr w:type="spellStart"/>
            <w:r w:rsidRPr="00D9125C">
              <w:rPr>
                <w:sz w:val="16"/>
                <w:szCs w:val="16"/>
              </w:rPr>
              <w:t>г.п.Краснополье</w:t>
            </w:r>
            <w:proofErr w:type="spellEnd"/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Тел.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</w:t>
            </w:r>
            <w:r w:rsidRPr="00D9125C">
              <w:rPr>
                <w:sz w:val="16"/>
                <w:szCs w:val="16"/>
              </w:rPr>
              <w:t xml:space="preserve"> 79-2-70</w:t>
            </w:r>
            <w:r w:rsidRPr="00D9125C">
              <w:rPr>
                <w:sz w:val="16"/>
                <w:szCs w:val="16"/>
                <w:lang w:val="be-BY"/>
              </w:rPr>
              <w:t>, факс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 79-2-71</w:t>
            </w:r>
          </w:p>
          <w:p w:rsidR="002C34CD" w:rsidRPr="00D9125C" w:rsidRDefault="002C34CD" w:rsidP="009C37DB">
            <w:pPr>
              <w:jc w:val="center"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D9125C">
              <w:rPr>
                <w:sz w:val="16"/>
                <w:szCs w:val="16"/>
                <w:lang w:val="en-US"/>
              </w:rPr>
              <w:t xml:space="preserve">e-mail: </w:t>
            </w:r>
            <w:r w:rsidRPr="00D9125C">
              <w:rPr>
                <w:b/>
                <w:sz w:val="16"/>
                <w:szCs w:val="16"/>
                <w:lang w:val="en-US"/>
              </w:rPr>
              <w:t>kkrasn</w:t>
            </w:r>
            <w:r w:rsidRPr="00D9125C">
              <w:rPr>
                <w:b/>
                <w:bCs/>
                <w:sz w:val="16"/>
                <w:szCs w:val="16"/>
                <w:lang w:val="en-US"/>
              </w:rPr>
              <w:t>@tut.by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C34CD" w:rsidRPr="00D9125C" w:rsidRDefault="002C34CD" w:rsidP="009C37DB">
            <w:pPr>
              <w:jc w:val="center"/>
              <w:rPr>
                <w:sz w:val="14"/>
                <w:szCs w:val="14"/>
                <w:lang w:val="en-US"/>
              </w:rPr>
            </w:pPr>
            <w:r w:rsidRPr="00D9125C">
              <w:rPr>
                <w:sz w:val="14"/>
                <w:szCs w:val="14"/>
              </w:rPr>
              <w:t>Р</w:t>
            </w:r>
            <w:r w:rsidRPr="00D9125C">
              <w:rPr>
                <w:sz w:val="14"/>
                <w:szCs w:val="14"/>
                <w:lang w:val="en-US"/>
              </w:rPr>
              <w:t>/</w:t>
            </w:r>
            <w:r w:rsidRPr="00D9125C">
              <w:rPr>
                <w:sz w:val="14"/>
                <w:szCs w:val="14"/>
              </w:rPr>
              <w:t>с</w:t>
            </w:r>
            <w:r w:rsidRPr="00D9125C">
              <w:rPr>
                <w:sz w:val="14"/>
                <w:szCs w:val="14"/>
                <w:lang w:val="en-US"/>
              </w:rPr>
              <w:t xml:space="preserve"> BY92</w:t>
            </w:r>
            <w:r w:rsidRPr="00D9125C">
              <w:rPr>
                <w:sz w:val="14"/>
                <w:szCs w:val="14"/>
              </w:rPr>
              <w:t>АКВВ</w:t>
            </w:r>
            <w:r w:rsidRPr="00D9125C">
              <w:rPr>
                <w:sz w:val="14"/>
                <w:szCs w:val="14"/>
                <w:lang w:val="en-US"/>
              </w:rPr>
              <w:t>36320000000157200000</w:t>
            </w:r>
          </w:p>
          <w:p w:rsidR="002C34CD" w:rsidRPr="00D9125C" w:rsidRDefault="002C34CD" w:rsidP="009C37DB">
            <w:pPr>
              <w:jc w:val="center"/>
              <w:rPr>
                <w:sz w:val="14"/>
                <w:szCs w:val="14"/>
              </w:rPr>
            </w:pPr>
            <w:r w:rsidRPr="00D9125C">
              <w:rPr>
                <w:sz w:val="14"/>
                <w:szCs w:val="14"/>
              </w:rPr>
              <w:t>УНП 700004279 ОКПО 05566700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proofErr w:type="gramStart"/>
            <w:r w:rsidRPr="00D9125C">
              <w:rPr>
                <w:sz w:val="16"/>
                <w:szCs w:val="16"/>
              </w:rPr>
              <w:t>в  ЦБУ</w:t>
            </w:r>
            <w:proofErr w:type="gramEnd"/>
            <w:r w:rsidRPr="00D9125C">
              <w:rPr>
                <w:sz w:val="16"/>
                <w:szCs w:val="16"/>
              </w:rPr>
              <w:t xml:space="preserve"> №713 ОАО «АСБ Беларусбанк» в  г.п.Краснополье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код АКВВВ</w:t>
            </w:r>
            <w:r w:rsidRPr="00D9125C">
              <w:rPr>
                <w:sz w:val="16"/>
                <w:szCs w:val="16"/>
                <w:lang w:val="en-US"/>
              </w:rPr>
              <w:t>Y2</w:t>
            </w:r>
            <w:r w:rsidRPr="00D9125C">
              <w:rPr>
                <w:sz w:val="16"/>
                <w:szCs w:val="16"/>
              </w:rPr>
              <w:t>Х</w:t>
            </w:r>
          </w:p>
        </w:tc>
      </w:tr>
    </w:tbl>
    <w:p w:rsidR="00B072B9" w:rsidRPr="00693FD8" w:rsidRDefault="00B072B9" w:rsidP="00B072B9">
      <w:pPr>
        <w:spacing w:line="280" w:lineRule="exact"/>
      </w:pPr>
      <w:r w:rsidRPr="00B072B9">
        <w:rPr>
          <w:u w:val="single"/>
        </w:rPr>
        <w:t>04</w:t>
      </w:r>
      <w:r w:rsidRPr="00693FD8">
        <w:rPr>
          <w:u w:val="single"/>
        </w:rPr>
        <w:t>.0</w:t>
      </w:r>
      <w:r>
        <w:rPr>
          <w:u w:val="single"/>
        </w:rPr>
        <w:t>3</w:t>
      </w:r>
      <w:r w:rsidRPr="00693FD8">
        <w:rPr>
          <w:u w:val="single"/>
        </w:rPr>
        <w:t>.20</w:t>
      </w:r>
      <w:r>
        <w:rPr>
          <w:u w:val="single"/>
        </w:rPr>
        <w:t>21</w:t>
      </w:r>
      <w:r w:rsidRPr="00693FD8">
        <w:rPr>
          <w:u w:val="single"/>
        </w:rPr>
        <w:t>г.</w:t>
      </w:r>
      <w:r w:rsidRPr="00693FD8">
        <w:t>№</w:t>
      </w:r>
      <w:r>
        <w:rPr>
          <w:u w:val="single"/>
        </w:rPr>
        <w:t>12-6</w:t>
      </w:r>
      <w:r w:rsidRPr="00693FD8">
        <w:rPr>
          <w:u w:val="single"/>
        </w:rPr>
        <w:t>/</w:t>
      </w:r>
      <w:r>
        <w:rPr>
          <w:u w:val="single"/>
        </w:rPr>
        <w:t>393</w:t>
      </w:r>
    </w:p>
    <w:p w:rsidR="00B072B9" w:rsidRDefault="00B072B9" w:rsidP="00B072B9">
      <w:pPr>
        <w:spacing w:line="280" w:lineRule="exact"/>
        <w:rPr>
          <w:sz w:val="28"/>
          <w:szCs w:val="28"/>
        </w:rPr>
      </w:pPr>
      <w:r w:rsidRPr="00200840">
        <w:rPr>
          <w:sz w:val="28"/>
          <w:szCs w:val="28"/>
        </w:rPr>
        <w:tab/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72B9" w:rsidTr="007B7C8B">
        <w:trPr>
          <w:trHeight w:val="3507"/>
        </w:trPr>
        <w:tc>
          <w:tcPr>
            <w:tcW w:w="4845" w:type="dxa"/>
            <w:shd w:val="clear" w:color="auto" w:fill="auto"/>
          </w:tcPr>
          <w:p w:rsidR="00B072B9" w:rsidRPr="00EF48A6" w:rsidRDefault="00B072B9" w:rsidP="007B7C8B">
            <w:pPr>
              <w:rPr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B072B9" w:rsidRPr="000D5958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Главным государственным</w:t>
            </w:r>
          </w:p>
          <w:p w:rsidR="00B072B9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 xml:space="preserve">санитарным врачам </w:t>
            </w:r>
          </w:p>
          <w:p w:rsidR="00B072B9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D5958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астныхЦГЭиОЗ</w:t>
            </w:r>
            <w:proofErr w:type="spellEnd"/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r w:rsidRPr="00EF48A6">
              <w:rPr>
                <w:sz w:val="28"/>
                <w:szCs w:val="28"/>
              </w:rPr>
              <w:t xml:space="preserve">ГУ «Минский </w:t>
            </w:r>
            <w:proofErr w:type="spellStart"/>
            <w:r w:rsidRPr="00EF48A6">
              <w:rPr>
                <w:sz w:val="28"/>
                <w:szCs w:val="28"/>
              </w:rPr>
              <w:t>горЦГЭ</w:t>
            </w:r>
            <w:proofErr w:type="spellEnd"/>
            <w:r w:rsidRPr="00EF48A6">
              <w:rPr>
                <w:sz w:val="28"/>
                <w:szCs w:val="28"/>
              </w:rPr>
              <w:t>»</w:t>
            </w: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r w:rsidRPr="00EF48A6">
              <w:rPr>
                <w:sz w:val="28"/>
                <w:szCs w:val="28"/>
              </w:rPr>
              <w:t xml:space="preserve">ГУ «Минский </w:t>
            </w:r>
            <w:proofErr w:type="spellStart"/>
            <w:r w:rsidRPr="00EF48A6">
              <w:rPr>
                <w:sz w:val="28"/>
                <w:szCs w:val="28"/>
              </w:rPr>
              <w:t>зонЦГЭ</w:t>
            </w:r>
            <w:proofErr w:type="spellEnd"/>
            <w:r w:rsidRPr="00EF48A6">
              <w:rPr>
                <w:sz w:val="28"/>
                <w:szCs w:val="28"/>
              </w:rPr>
              <w:t>»</w:t>
            </w: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  <w:r w:rsidRPr="00EF48A6">
              <w:rPr>
                <w:sz w:val="28"/>
                <w:szCs w:val="28"/>
              </w:rPr>
              <w:t>ГУ «</w:t>
            </w:r>
            <w:bookmarkStart w:id="0" w:name="_Hlk64877863"/>
            <w:proofErr w:type="spellStart"/>
            <w:r w:rsidRPr="00EF48A6">
              <w:rPr>
                <w:sz w:val="28"/>
                <w:szCs w:val="28"/>
              </w:rPr>
              <w:t>Ивьевский</w:t>
            </w:r>
            <w:bookmarkEnd w:id="0"/>
            <w:proofErr w:type="spellEnd"/>
            <w:r w:rsidRPr="00EF48A6">
              <w:rPr>
                <w:sz w:val="28"/>
                <w:szCs w:val="28"/>
              </w:rPr>
              <w:t xml:space="preserve"> райЦГЭ»</w:t>
            </w:r>
          </w:p>
          <w:p w:rsidR="00B072B9" w:rsidRPr="00EF48A6" w:rsidRDefault="00B072B9" w:rsidP="007B7C8B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B072B9" w:rsidRPr="00951503" w:rsidRDefault="00B072B9" w:rsidP="00B072B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503">
        <w:rPr>
          <w:bCs/>
          <w:sz w:val="28"/>
          <w:szCs w:val="28"/>
        </w:rPr>
        <w:tab/>
      </w:r>
      <w:r w:rsidRPr="00951503">
        <w:rPr>
          <w:bCs/>
          <w:sz w:val="28"/>
          <w:szCs w:val="28"/>
        </w:rPr>
        <w:tab/>
      </w:r>
    </w:p>
    <w:p w:rsidR="00B072B9" w:rsidRPr="00951503" w:rsidRDefault="00B072B9" w:rsidP="00B072B9">
      <w:pPr>
        <w:jc w:val="center"/>
        <w:rPr>
          <w:rFonts w:eastAsia="Calibri"/>
          <w:bCs/>
          <w:spacing w:val="-6"/>
          <w:sz w:val="30"/>
          <w:lang w:eastAsia="en-US"/>
        </w:rPr>
      </w:pPr>
      <w:r w:rsidRPr="00951503">
        <w:rPr>
          <w:rFonts w:eastAsia="Calibri"/>
          <w:bCs/>
          <w:spacing w:val="-6"/>
          <w:sz w:val="30"/>
          <w:lang w:eastAsia="en-US"/>
        </w:rPr>
        <w:t>УВЕДОМЛЕНИЕ</w:t>
      </w:r>
    </w:p>
    <w:p w:rsidR="00B072B9" w:rsidRPr="00951503" w:rsidRDefault="00B072B9" w:rsidP="00B072B9">
      <w:pPr>
        <w:jc w:val="center"/>
        <w:rPr>
          <w:rFonts w:eastAsia="Calibri"/>
          <w:bCs/>
          <w:spacing w:val="-6"/>
          <w:sz w:val="30"/>
          <w:lang w:eastAsia="en-US"/>
        </w:rPr>
      </w:pPr>
      <w:r w:rsidRPr="00951503">
        <w:rPr>
          <w:rFonts w:eastAsia="Calibri"/>
          <w:bCs/>
          <w:spacing w:val="-6"/>
          <w:sz w:val="30"/>
          <w:lang w:eastAsia="en-US"/>
        </w:rP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B072B9" w:rsidRPr="00951503" w:rsidRDefault="00B072B9" w:rsidP="00B072B9">
      <w:pPr>
        <w:jc w:val="center"/>
        <w:rPr>
          <w:rFonts w:eastAsia="Calibri"/>
          <w:sz w:val="30"/>
          <w:lang w:eastAsia="en-US"/>
        </w:rPr>
      </w:pP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color w:val="FF0000"/>
          <w:spacing w:val="-6"/>
          <w:sz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t>1. Учреждение государственного санитарного надзора</w:t>
      </w:r>
      <w:r w:rsidRPr="00B072B9">
        <w:rPr>
          <w:rFonts w:eastAsia="Calibri"/>
          <w:spacing w:val="-6"/>
          <w:sz w:val="30"/>
          <w:lang w:eastAsia="en-US"/>
        </w:rPr>
        <w:t>:</w:t>
      </w:r>
      <w:r w:rsidRPr="00951503">
        <w:rPr>
          <w:rFonts w:eastAsia="Calibri" w:cs="Courier New"/>
          <w:sz w:val="28"/>
          <w:szCs w:val="28"/>
          <w:u w:val="single"/>
          <w:lang w:eastAsia="en-US"/>
        </w:rPr>
        <w:t>Учреждение здравоохранения</w:t>
      </w:r>
      <w:r>
        <w:rPr>
          <w:rFonts w:eastAsia="Calibri"/>
          <w:spacing w:val="-6"/>
          <w:sz w:val="30"/>
          <w:u w:val="single"/>
          <w:lang w:eastAsia="en-US"/>
        </w:rPr>
        <w:t xml:space="preserve"> «Краснопольский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районный центра гигиены и эпидемиологии</w:t>
      </w:r>
      <w:r>
        <w:rPr>
          <w:rFonts w:eastAsia="Calibri"/>
          <w:spacing w:val="-6"/>
          <w:sz w:val="30"/>
          <w:u w:val="single"/>
          <w:lang w:eastAsia="en-US"/>
        </w:rPr>
        <w:t xml:space="preserve">» (Могилевская обл., г.п. Краснополье, </w:t>
      </w:r>
      <w:proofErr w:type="spellStart"/>
      <w:r>
        <w:rPr>
          <w:rFonts w:eastAsia="Calibri"/>
          <w:spacing w:val="-6"/>
          <w:sz w:val="30"/>
          <w:u w:val="single"/>
          <w:lang w:eastAsia="en-US"/>
        </w:rPr>
        <w:t>ул.Курако</w:t>
      </w:r>
      <w:proofErr w:type="spellEnd"/>
      <w:r>
        <w:rPr>
          <w:rFonts w:eastAsia="Calibri"/>
          <w:spacing w:val="-6"/>
          <w:sz w:val="30"/>
          <w:u w:val="single"/>
          <w:lang w:eastAsia="en-US"/>
        </w:rPr>
        <w:t>, 42</w:t>
      </w:r>
      <w:r w:rsidRPr="00951503">
        <w:rPr>
          <w:rFonts w:eastAsia="Calibri"/>
          <w:spacing w:val="-6"/>
          <w:sz w:val="30"/>
          <w:u w:val="single"/>
          <w:lang w:eastAsia="en-US"/>
        </w:rPr>
        <w:t>)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z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szCs w:val="30"/>
          <w:lang w:eastAsia="en-US"/>
        </w:rPr>
        <w:t>2. Дата выявления продукции</w:t>
      </w:r>
      <w:r w:rsidRPr="00951503">
        <w:rPr>
          <w:rFonts w:eastAsia="Calibri"/>
          <w:sz w:val="30"/>
          <w:lang w:eastAsia="en-US"/>
        </w:rPr>
        <w:t>, не соответствующей санитарно-эпидемиологическим и гигиеническим требованиям</w:t>
      </w:r>
      <w:r w:rsidRPr="00B072B9">
        <w:rPr>
          <w:rFonts w:eastAsia="Calibri"/>
          <w:sz w:val="30"/>
          <w:lang w:eastAsia="en-US"/>
        </w:rPr>
        <w:t>:</w:t>
      </w:r>
      <w:r>
        <w:rPr>
          <w:rFonts w:eastAsia="Calibri"/>
          <w:sz w:val="30"/>
          <w:u w:val="single"/>
          <w:lang w:eastAsia="en-US"/>
        </w:rPr>
        <w:t xml:space="preserve"> 02.03.2021г</w:t>
      </w:r>
      <w:r w:rsidRPr="00951503">
        <w:rPr>
          <w:rFonts w:eastAsia="Calibri"/>
          <w:sz w:val="30"/>
          <w:u w:val="single"/>
          <w:lang w:eastAsia="en-US"/>
        </w:rPr>
        <w:t>.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z w:val="30"/>
          <w:u w:val="single"/>
          <w:lang w:eastAsia="en-US"/>
        </w:rPr>
      </w:pPr>
      <w:r w:rsidRPr="00951503">
        <w:rPr>
          <w:rFonts w:eastAsia="Calibri"/>
          <w:sz w:val="30"/>
          <w:lang w:eastAsia="en-US"/>
        </w:rPr>
        <w:t xml:space="preserve">3. Наименование юридического лица или индивидуального предпринимателя, адрес </w:t>
      </w:r>
      <w:r>
        <w:rPr>
          <w:rFonts w:eastAsia="Calibri"/>
          <w:sz w:val="30"/>
          <w:u w:val="single"/>
          <w:lang w:eastAsia="en-US"/>
        </w:rPr>
        <w:t>ОАО «</w:t>
      </w:r>
      <w:proofErr w:type="spellStart"/>
      <w:r>
        <w:rPr>
          <w:rFonts w:eastAsia="Calibri"/>
          <w:sz w:val="30"/>
          <w:u w:val="single"/>
          <w:lang w:eastAsia="en-US"/>
        </w:rPr>
        <w:t>Доброном</w:t>
      </w:r>
      <w:proofErr w:type="spellEnd"/>
      <w:r w:rsidRPr="00951503">
        <w:rPr>
          <w:rFonts w:eastAsia="Calibri"/>
          <w:sz w:val="30"/>
          <w:u w:val="single"/>
          <w:lang w:eastAsia="en-US"/>
        </w:rPr>
        <w:t xml:space="preserve">» (юридический адрес </w:t>
      </w:r>
      <w:proofErr w:type="spellStart"/>
      <w:r w:rsidRPr="00951503">
        <w:rPr>
          <w:rFonts w:eastAsia="Calibri"/>
          <w:sz w:val="30"/>
          <w:u w:val="single"/>
          <w:lang w:eastAsia="en-US"/>
        </w:rPr>
        <w:t>г.М</w:t>
      </w:r>
      <w:r>
        <w:rPr>
          <w:rFonts w:eastAsia="Calibri"/>
          <w:sz w:val="30"/>
          <w:u w:val="single"/>
          <w:lang w:eastAsia="en-US"/>
        </w:rPr>
        <w:t>инск</w:t>
      </w:r>
      <w:proofErr w:type="spellEnd"/>
      <w:r>
        <w:rPr>
          <w:rFonts w:eastAsia="Calibri"/>
          <w:sz w:val="30"/>
          <w:u w:val="single"/>
          <w:lang w:eastAsia="en-US"/>
        </w:rPr>
        <w:t>, ул.Янки Лучины, 5</w:t>
      </w:r>
      <w:r w:rsidRPr="00951503">
        <w:rPr>
          <w:rFonts w:eastAsia="Calibri"/>
          <w:sz w:val="30"/>
          <w:u w:val="single"/>
          <w:lang w:eastAsia="en-US"/>
        </w:rPr>
        <w:t>), то</w:t>
      </w:r>
      <w:r>
        <w:rPr>
          <w:rFonts w:eastAsia="Calibri"/>
          <w:sz w:val="30"/>
          <w:u w:val="single"/>
          <w:lang w:eastAsia="en-US"/>
        </w:rPr>
        <w:t>рговый объект - магазин «Копеечка» филиала «Кричев» ЗАО «</w:t>
      </w:r>
      <w:proofErr w:type="spellStart"/>
      <w:proofErr w:type="gramStart"/>
      <w:r>
        <w:rPr>
          <w:rFonts w:eastAsia="Calibri"/>
          <w:sz w:val="30"/>
          <w:u w:val="single"/>
          <w:lang w:eastAsia="en-US"/>
        </w:rPr>
        <w:t>Доброном</w:t>
      </w:r>
      <w:proofErr w:type="spellEnd"/>
      <w:r>
        <w:rPr>
          <w:rFonts w:eastAsia="Calibri"/>
          <w:sz w:val="30"/>
          <w:u w:val="single"/>
          <w:lang w:eastAsia="en-US"/>
        </w:rPr>
        <w:t>»</w:t>
      </w:r>
      <w:r w:rsidRPr="00951503">
        <w:rPr>
          <w:rFonts w:eastAsia="Calibri"/>
          <w:sz w:val="30"/>
          <w:u w:val="single"/>
          <w:lang w:eastAsia="en-US"/>
        </w:rPr>
        <w:t xml:space="preserve">  по</w:t>
      </w:r>
      <w:proofErr w:type="gramEnd"/>
      <w:r w:rsidRPr="00951503">
        <w:rPr>
          <w:rFonts w:eastAsia="Calibri"/>
          <w:sz w:val="30"/>
          <w:u w:val="single"/>
          <w:lang w:eastAsia="en-US"/>
        </w:rPr>
        <w:t xml:space="preserve"> адресу Могилевская обл., г.</w:t>
      </w:r>
      <w:r>
        <w:rPr>
          <w:rFonts w:eastAsia="Calibri"/>
          <w:sz w:val="30"/>
          <w:u w:val="single"/>
          <w:lang w:eastAsia="en-US"/>
        </w:rPr>
        <w:t>п.Краснополье, ул. Октября, 1, УНП  700850740</w:t>
      </w:r>
      <w:r w:rsidRPr="00951503">
        <w:rPr>
          <w:rFonts w:eastAsia="Calibri"/>
          <w:sz w:val="30"/>
          <w:u w:val="single"/>
          <w:lang w:eastAsia="en-US"/>
        </w:rPr>
        <w:t xml:space="preserve">.                                   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(полное наименование юридического лица или Ф.И.О. индивидуального предпринимателя, </w:t>
      </w:r>
      <w:r w:rsidRPr="00951503">
        <w:rPr>
          <w:rFonts w:eastAsia="Calibri"/>
          <w:spacing w:val="-6"/>
          <w:sz w:val="18"/>
          <w:szCs w:val="18"/>
          <w:lang w:eastAsia="en-US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szCs w:val="30"/>
          <w:lang w:eastAsia="en-US"/>
        </w:rPr>
        <w:lastRenderedPageBreak/>
        <w:t xml:space="preserve">4. Документы 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представлены сопроводительные документы – товарно-транс</w:t>
      </w:r>
      <w:r w:rsidR="00E33169">
        <w:rPr>
          <w:rFonts w:eastAsia="Calibri"/>
          <w:spacing w:val="-6"/>
          <w:sz w:val="30"/>
          <w:szCs w:val="30"/>
          <w:u w:val="single"/>
          <w:lang w:eastAsia="en-US"/>
        </w:rPr>
        <w:t>портная накладная № 0481519 серии ЕХ от 05.02.2021г., грузоотправитель ЗАО «</w:t>
      </w:r>
      <w:proofErr w:type="spellStart"/>
      <w:r w:rsidR="00E33169">
        <w:rPr>
          <w:rFonts w:eastAsia="Calibri"/>
          <w:spacing w:val="-6"/>
          <w:sz w:val="30"/>
          <w:szCs w:val="30"/>
          <w:u w:val="single"/>
          <w:lang w:eastAsia="en-US"/>
        </w:rPr>
        <w:t>Доброном</w:t>
      </w:r>
      <w:proofErr w:type="spellEnd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»</w:t>
      </w:r>
      <w:r w:rsidR="00E33169">
        <w:rPr>
          <w:rFonts w:eastAsia="Calibri"/>
          <w:spacing w:val="-6"/>
          <w:sz w:val="30"/>
          <w:szCs w:val="30"/>
          <w:u w:val="single"/>
          <w:lang w:eastAsia="en-US"/>
        </w:rPr>
        <w:t>(склад 1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00, </w:t>
      </w:r>
      <w:r w:rsidR="00E33169">
        <w:rPr>
          <w:rFonts w:eastAsia="Calibri"/>
          <w:spacing w:val="-6"/>
          <w:sz w:val="30"/>
          <w:szCs w:val="30"/>
          <w:u w:val="single"/>
          <w:lang w:eastAsia="en-US"/>
        </w:rPr>
        <w:t>г. Минск, ул.Янки Лучины,5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).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 </w:t>
      </w:r>
    </w:p>
    <w:p w:rsidR="00E33169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szCs w:val="30"/>
          <w:lang w:eastAsia="en-US"/>
        </w:rPr>
        <w:t xml:space="preserve">5. Продукция: </w:t>
      </w:r>
      <w:r w:rsidR="00E33169">
        <w:rPr>
          <w:sz w:val="28"/>
          <w:szCs w:val="28"/>
        </w:rPr>
        <w:t>а</w:t>
      </w:r>
      <w:r w:rsidR="00E33169" w:rsidRPr="00B10ACB">
        <w:rPr>
          <w:sz w:val="28"/>
          <w:szCs w:val="28"/>
        </w:rPr>
        <w:t xml:space="preserve">втомобильный стеклоомыватель </w:t>
      </w:r>
      <w:r w:rsidR="00E33169" w:rsidRPr="000741B2">
        <w:rPr>
          <w:sz w:val="28"/>
          <w:szCs w:val="28"/>
        </w:rPr>
        <w:t>«</w:t>
      </w:r>
      <w:r w:rsidR="00E33169">
        <w:rPr>
          <w:sz w:val="28"/>
          <w:szCs w:val="28"/>
        </w:rPr>
        <w:t>Блеск 22э» номинальный объем 4литра</w:t>
      </w:r>
      <w:r w:rsidR="00E33169" w:rsidRPr="000741B2">
        <w:rPr>
          <w:sz w:val="28"/>
          <w:szCs w:val="28"/>
        </w:rPr>
        <w:t xml:space="preserve">, дата изготовления 29.12.2020 года, срок годности  2 года. Класс опасности 4 по ГОСТ 12.1.2007. СТБ 1460-2004, РЦ BY 500064131.011-2011. Ш.к. 4813494009369. Состав: этанол (38 ± 1) %, краситель синий блестящий (0,0001%), отдушка парфюмерная </w:t>
      </w:r>
      <w:proofErr w:type="spellStart"/>
      <w:r w:rsidR="00E33169" w:rsidRPr="000741B2">
        <w:rPr>
          <w:sz w:val="28"/>
          <w:szCs w:val="28"/>
        </w:rPr>
        <w:t>Fresh</w:t>
      </w:r>
      <w:proofErr w:type="spellEnd"/>
      <w:r w:rsidR="00E33169" w:rsidRPr="000741B2">
        <w:rPr>
          <w:sz w:val="28"/>
          <w:szCs w:val="28"/>
        </w:rPr>
        <w:t xml:space="preserve"> (0,01 %), </w:t>
      </w:r>
      <w:proofErr w:type="spellStart"/>
      <w:r w:rsidR="00E33169" w:rsidRPr="000741B2">
        <w:rPr>
          <w:sz w:val="28"/>
          <w:szCs w:val="28"/>
        </w:rPr>
        <w:t>диэтилфталат</w:t>
      </w:r>
      <w:proofErr w:type="spellEnd"/>
      <w:r w:rsidR="00E33169" w:rsidRPr="000741B2">
        <w:rPr>
          <w:sz w:val="28"/>
          <w:szCs w:val="28"/>
        </w:rPr>
        <w:t xml:space="preserve"> (0,08 %), НПАВ менее 5%, питьевая вода. </w:t>
      </w:r>
      <w:r w:rsidR="005507D8">
        <w:rPr>
          <w:sz w:val="28"/>
          <w:szCs w:val="28"/>
        </w:rPr>
        <w:t>Партия 4 упаковки объемом 4 литра.</w:t>
      </w:r>
      <w:bookmarkStart w:id="1" w:name="_GoBack"/>
      <w:bookmarkEnd w:id="1"/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По результатам проведенных лабораторных испытаний вышеуказ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>анный обра</w:t>
      </w:r>
      <w:r w:rsidR="00890707">
        <w:rPr>
          <w:rFonts w:eastAsia="Calibri"/>
          <w:spacing w:val="-6"/>
          <w:sz w:val="30"/>
          <w:szCs w:val="30"/>
          <w:u w:val="single"/>
          <w:lang w:eastAsia="en-US"/>
        </w:rPr>
        <w:t>зец не соответствует «Единым санитарно-эпидемиологическим и гигиеническим требованиям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 к товарам, подлежащим санитарно-эпидеми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>ологическому надзору (контролю)</w:t>
      </w:r>
      <w:r w:rsidR="00890707">
        <w:rPr>
          <w:rFonts w:eastAsia="Calibri"/>
          <w:spacing w:val="-6"/>
          <w:sz w:val="30"/>
          <w:szCs w:val="30"/>
          <w:u w:val="single"/>
          <w:lang w:eastAsia="en-US"/>
        </w:rPr>
        <w:t>»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, утв. Решением Комиссии Таможенного союза №299 от 28 мая 2010г. 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>(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глава 2 раздел 5 по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>др</w:t>
      </w:r>
      <w:r w:rsidR="00890707">
        <w:rPr>
          <w:rFonts w:eastAsia="Calibri"/>
          <w:spacing w:val="-6"/>
          <w:sz w:val="30"/>
          <w:szCs w:val="30"/>
          <w:u w:val="single"/>
          <w:lang w:eastAsia="en-US"/>
        </w:rPr>
        <w:t>аздел 1  п.5.8.), Гигиеническим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 xml:space="preserve"> норматива</w:t>
      </w:r>
      <w:r w:rsidR="00890707">
        <w:rPr>
          <w:rFonts w:eastAsia="Calibri"/>
          <w:spacing w:val="-6"/>
          <w:sz w:val="30"/>
          <w:szCs w:val="30"/>
          <w:u w:val="single"/>
          <w:lang w:eastAsia="en-US"/>
        </w:rPr>
        <w:t>м</w:t>
      </w:r>
      <w:r w:rsidR="007A21D0">
        <w:rPr>
          <w:rFonts w:eastAsia="Calibri"/>
          <w:spacing w:val="-6"/>
          <w:sz w:val="30"/>
          <w:szCs w:val="30"/>
          <w:u w:val="single"/>
          <w:lang w:eastAsia="en-US"/>
        </w:rPr>
        <w:t xml:space="preserve">, утв. Постановлением Министерства здравоохранения Республики Беларусь 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от 28 декабря 2006г. №122 (с дополнениями и изменениями) по санитарно-химическим показателям – содержанию метанола: факт</w:t>
      </w:r>
      <w:r w:rsidR="00622A82">
        <w:rPr>
          <w:rFonts w:eastAsia="Calibri"/>
          <w:spacing w:val="-6"/>
          <w:sz w:val="30"/>
          <w:szCs w:val="30"/>
          <w:u w:val="single"/>
          <w:lang w:eastAsia="en-US"/>
        </w:rPr>
        <w:t>ическое значение составило 0,341±0,020* об.%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, при нормирующем значении показателя</w:t>
      </w:r>
      <w:r w:rsidR="00622A82">
        <w:rPr>
          <w:rFonts w:eastAsia="Calibri"/>
          <w:spacing w:val="-6"/>
          <w:sz w:val="30"/>
          <w:szCs w:val="30"/>
          <w:u w:val="single"/>
          <w:lang w:eastAsia="en-US"/>
        </w:rPr>
        <w:t xml:space="preserve"> – не более 0,05 об.% (протокол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 испытаний </w:t>
      </w:r>
      <w:r w:rsidR="00622A82">
        <w:rPr>
          <w:rFonts w:eastAsia="Calibri"/>
          <w:spacing w:val="-6"/>
          <w:sz w:val="30"/>
          <w:szCs w:val="30"/>
          <w:u w:val="single"/>
          <w:lang w:eastAsia="en-US"/>
        </w:rPr>
        <w:t>УЗ «Могилевский облЦГЭиОЗ» от 02.03.2021г. №08/75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).</w:t>
      </w:r>
    </w:p>
    <w:p w:rsidR="00B072B9" w:rsidRPr="00951503" w:rsidRDefault="00B072B9" w:rsidP="00B072B9">
      <w:pPr>
        <w:tabs>
          <w:tab w:val="left" w:pos="9639"/>
        </w:tabs>
        <w:jc w:val="center"/>
        <w:rPr>
          <w:rFonts w:eastAsia="Calibri"/>
          <w:spacing w:val="-6"/>
          <w:sz w:val="16"/>
          <w:szCs w:val="16"/>
          <w:lang w:eastAsia="en-US"/>
        </w:rPr>
      </w:pPr>
      <w:r w:rsidRPr="00951503">
        <w:rPr>
          <w:rFonts w:eastAsia="Calibri"/>
          <w:spacing w:val="-6"/>
          <w:sz w:val="16"/>
          <w:szCs w:val="16"/>
          <w:lang w:eastAsia="en-US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szCs w:val="30"/>
          <w:lang w:eastAsia="en-US"/>
        </w:rPr>
        <w:t>6. Изготовитель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: ЗАО «ЧАБОР» Республика Беларусь, УНН 500064131, 231343, Гродненская область, </w:t>
      </w:r>
      <w:proofErr w:type="spellStart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Ивьевский</w:t>
      </w:r>
      <w:proofErr w:type="spellEnd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 район, д. </w:t>
      </w:r>
      <w:proofErr w:type="spellStart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Жемыславль</w:t>
      </w:r>
      <w:proofErr w:type="spellEnd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, ул. Заводская, 1а. Изготовлено по заказу ООО «</w:t>
      </w:r>
      <w:proofErr w:type="spellStart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Евроторг</w:t>
      </w:r>
      <w:proofErr w:type="spellEnd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», </w:t>
      </w:r>
      <w:r w:rsidR="00622A82">
        <w:rPr>
          <w:rFonts w:eastAsia="Calibri"/>
          <w:spacing w:val="-6"/>
          <w:sz w:val="30"/>
          <w:szCs w:val="30"/>
          <w:u w:val="single"/>
          <w:lang w:eastAsia="en-US"/>
        </w:rPr>
        <w:t xml:space="preserve">220099, </w:t>
      </w:r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УНП 101168731, юридический адрес г. Минск, ул. </w:t>
      </w:r>
      <w:proofErr w:type="spellStart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>Казинца</w:t>
      </w:r>
      <w:proofErr w:type="spellEnd"/>
      <w:r w:rsidRPr="00951503">
        <w:rPr>
          <w:rFonts w:eastAsia="Calibri"/>
          <w:spacing w:val="-6"/>
          <w:sz w:val="30"/>
          <w:szCs w:val="30"/>
          <w:u w:val="single"/>
          <w:lang w:eastAsia="en-US"/>
        </w:rPr>
        <w:t xml:space="preserve">, </w:t>
      </w:r>
      <w:r w:rsidR="00622A82">
        <w:rPr>
          <w:rFonts w:eastAsia="Calibri"/>
          <w:spacing w:val="-6"/>
          <w:sz w:val="30"/>
          <w:szCs w:val="30"/>
          <w:u w:val="single"/>
          <w:lang w:eastAsia="en-US"/>
        </w:rPr>
        <w:t>52А-22, тел.+375 17 201 16 33.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951503">
        <w:rPr>
          <w:rFonts w:eastAsia="Calibri"/>
          <w:spacing w:val="-6"/>
          <w:sz w:val="18"/>
          <w:szCs w:val="18"/>
          <w:lang w:eastAsia="en-US"/>
        </w:rPr>
        <w:br/>
        <w:t>(в случае если адреса различаются))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color w:val="FF0000"/>
          <w:spacing w:val="-6"/>
          <w:sz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t xml:space="preserve">7. Регистрационный номер и срок действия документа, подтверждающего качество и безопасность продукции -  </w:t>
      </w:r>
      <w:r w:rsidRPr="00951503">
        <w:rPr>
          <w:rFonts w:eastAsia="Calibri"/>
          <w:spacing w:val="-6"/>
          <w:sz w:val="30"/>
          <w:u w:val="single"/>
          <w:lang w:eastAsia="en-US"/>
        </w:rPr>
        <w:t>Свидетельство о государственной регистрации № BY.70.06.01.008.Е.004760.09.11 от 13.09.2011, выдано ГУ «Республиканский центр гигиены, эпидемиологии и общественного здоровья»</w:t>
      </w:r>
      <w:r w:rsidRPr="00951503">
        <w:rPr>
          <w:rFonts w:eastAsia="Calibri"/>
          <w:color w:val="FF0000"/>
          <w:spacing w:val="-6"/>
          <w:sz w:val="30"/>
          <w:u w:val="single"/>
          <w:lang w:eastAsia="en-US"/>
        </w:rPr>
        <w:t>.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сертификатастрана, наименование органа по сертификации, регистрационный номер аттестата по аккредитации)</w:t>
      </w:r>
    </w:p>
    <w:p w:rsidR="00A1741C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t xml:space="preserve">8. Принятые меры </w:t>
      </w:r>
      <w:r w:rsidR="00622A82">
        <w:rPr>
          <w:rFonts w:eastAsia="Calibri"/>
          <w:spacing w:val="-6"/>
          <w:sz w:val="30"/>
          <w:u w:val="single"/>
          <w:lang w:eastAsia="en-US"/>
        </w:rPr>
        <w:t xml:space="preserve">вынесено 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предписание об изъятии из обращения </w:t>
      </w:r>
      <w:r w:rsidR="00622A82">
        <w:rPr>
          <w:rFonts w:eastAsia="Calibri"/>
          <w:spacing w:val="-6"/>
          <w:sz w:val="30"/>
          <w:u w:val="single"/>
          <w:lang w:eastAsia="en-US"/>
        </w:rPr>
        <w:t>продукции УЗ «Краснопольский» райЦГЭ» от 03.03.2021 №8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. 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(информация о принятых мерах с приложением копий документов, в том числе </w:t>
      </w:r>
      <w:r w:rsidRPr="00951503">
        <w:rPr>
          <w:rFonts w:eastAsia="Calibri"/>
          <w:sz w:val="18"/>
          <w:szCs w:val="18"/>
          <w:lang w:eastAsia="en-US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951503">
        <w:rPr>
          <w:rFonts w:eastAsia="Calibri"/>
          <w:spacing w:val="-6"/>
          <w:sz w:val="18"/>
          <w:szCs w:val="18"/>
          <w:lang w:eastAsia="en-US"/>
        </w:rPr>
        <w:t>)</w:t>
      </w:r>
    </w:p>
    <w:p w:rsidR="00811816" w:rsidRDefault="00B072B9" w:rsidP="00811816">
      <w:pPr>
        <w:tabs>
          <w:tab w:val="left" w:pos="9639"/>
        </w:tabs>
        <w:jc w:val="both"/>
        <w:rPr>
          <w:rFonts w:eastAsia="Calibri"/>
          <w:spacing w:val="-6"/>
          <w:sz w:val="30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t xml:space="preserve">9. Дополнительная информация: 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направлены информационные письма в адрес главных врачей областных </w:t>
      </w:r>
      <w:proofErr w:type="spellStart"/>
      <w:r w:rsidRPr="00951503">
        <w:rPr>
          <w:rFonts w:eastAsia="Calibri"/>
          <w:spacing w:val="-6"/>
          <w:sz w:val="30"/>
          <w:u w:val="single"/>
          <w:lang w:eastAsia="en-US"/>
        </w:rPr>
        <w:t>ЦГЭиОЗ</w:t>
      </w:r>
      <w:proofErr w:type="spellEnd"/>
      <w:r>
        <w:rPr>
          <w:rFonts w:eastAsia="Calibri"/>
          <w:spacing w:val="-6"/>
          <w:sz w:val="30"/>
          <w:u w:val="single"/>
          <w:lang w:eastAsia="en-US"/>
        </w:rPr>
        <w:t xml:space="preserve">, ГУ «Минский </w:t>
      </w:r>
      <w:proofErr w:type="spellStart"/>
      <w:r>
        <w:rPr>
          <w:rFonts w:eastAsia="Calibri"/>
          <w:spacing w:val="-6"/>
          <w:sz w:val="30"/>
          <w:u w:val="single"/>
          <w:lang w:eastAsia="en-US"/>
        </w:rPr>
        <w:t>горЦГЭ</w:t>
      </w:r>
      <w:proofErr w:type="spellEnd"/>
      <w:r>
        <w:rPr>
          <w:rFonts w:eastAsia="Calibri"/>
          <w:spacing w:val="-6"/>
          <w:sz w:val="30"/>
          <w:u w:val="single"/>
          <w:lang w:eastAsia="en-US"/>
        </w:rPr>
        <w:t xml:space="preserve">», ГУ «Минский </w:t>
      </w:r>
      <w:proofErr w:type="spellStart"/>
      <w:r>
        <w:rPr>
          <w:rFonts w:eastAsia="Calibri"/>
          <w:spacing w:val="-6"/>
          <w:sz w:val="30"/>
          <w:u w:val="single"/>
          <w:lang w:eastAsia="en-US"/>
        </w:rPr>
        <w:t>зонЦГЭ</w:t>
      </w:r>
      <w:proofErr w:type="spellEnd"/>
      <w:r>
        <w:rPr>
          <w:rFonts w:eastAsia="Calibri"/>
          <w:spacing w:val="-6"/>
          <w:sz w:val="30"/>
          <w:u w:val="single"/>
          <w:lang w:eastAsia="en-US"/>
        </w:rPr>
        <w:t>» (по месту расположения грузоотправителя)</w:t>
      </w:r>
      <w:r w:rsidRPr="00951503">
        <w:rPr>
          <w:rFonts w:eastAsia="Calibri"/>
          <w:spacing w:val="-6"/>
          <w:sz w:val="30"/>
          <w:u w:val="single"/>
          <w:lang w:eastAsia="en-US"/>
        </w:rPr>
        <w:t>; ГУ «</w:t>
      </w:r>
      <w:proofErr w:type="spellStart"/>
      <w:r w:rsidRPr="00951503">
        <w:rPr>
          <w:rFonts w:eastAsia="Calibri"/>
          <w:spacing w:val="-6"/>
          <w:sz w:val="30"/>
          <w:u w:val="single"/>
          <w:lang w:eastAsia="en-US"/>
        </w:rPr>
        <w:t>Ивьевский</w:t>
      </w:r>
      <w:proofErr w:type="spellEnd"/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райЦГЭ» </w:t>
      </w:r>
      <w:r>
        <w:rPr>
          <w:rFonts w:eastAsia="Calibri"/>
          <w:spacing w:val="-6"/>
          <w:sz w:val="30"/>
          <w:u w:val="single"/>
          <w:lang w:eastAsia="en-US"/>
        </w:rPr>
        <w:t xml:space="preserve">(учреждение </w:t>
      </w:r>
      <w:r w:rsidRPr="00951503">
        <w:rPr>
          <w:rFonts w:eastAsia="Calibri"/>
          <w:spacing w:val="-6"/>
          <w:sz w:val="30"/>
          <w:u w:val="single"/>
          <w:lang w:eastAsia="en-US"/>
        </w:rPr>
        <w:t>по месту расположения изготовителя продукции); отдела экономик</w:t>
      </w:r>
      <w:r w:rsidR="008C12FB">
        <w:rPr>
          <w:rFonts w:eastAsia="Calibri"/>
          <w:spacing w:val="-6"/>
          <w:sz w:val="30"/>
          <w:u w:val="single"/>
          <w:lang w:eastAsia="en-US"/>
        </w:rPr>
        <w:t>и Краснопольского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райисполкома, информация разм</w:t>
      </w:r>
      <w:r w:rsidR="008C12FB">
        <w:rPr>
          <w:rFonts w:eastAsia="Calibri"/>
          <w:spacing w:val="-6"/>
          <w:sz w:val="30"/>
          <w:u w:val="single"/>
          <w:lang w:eastAsia="en-US"/>
        </w:rPr>
        <w:t>ещена на сайте УЗ «Краснопольский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райЦГЭ»</w:t>
      </w:r>
      <w:r w:rsidRPr="00951503">
        <w:rPr>
          <w:rFonts w:eastAsia="Calibri"/>
          <w:spacing w:val="-6"/>
          <w:sz w:val="30"/>
          <w:lang w:eastAsia="en-US"/>
        </w:rPr>
        <w:t xml:space="preserve">. </w:t>
      </w:r>
      <w:r w:rsidR="008C12FB">
        <w:rPr>
          <w:rFonts w:eastAsia="Calibri"/>
          <w:spacing w:val="-6"/>
          <w:sz w:val="30"/>
          <w:lang w:eastAsia="en-US"/>
        </w:rPr>
        <w:t xml:space="preserve"> </w:t>
      </w:r>
      <w:r w:rsidR="00222D2B">
        <w:rPr>
          <w:rFonts w:eastAsia="Calibri"/>
          <w:spacing w:val="-6"/>
          <w:sz w:val="30"/>
          <w:lang w:eastAsia="en-US"/>
        </w:rPr>
        <w:t xml:space="preserve">      </w:t>
      </w:r>
      <w:r w:rsidR="00222D2B" w:rsidRPr="00951503">
        <w:rPr>
          <w:rFonts w:eastAsia="Calibri"/>
          <w:spacing w:val="-6"/>
          <w:sz w:val="30"/>
          <w:lang w:eastAsia="en-US"/>
        </w:rPr>
        <w:t xml:space="preserve">При  проведении мероприятия технического (технологического, поверочного)  характера по отбору проб </w:t>
      </w:r>
      <w:proofErr w:type="spellStart"/>
      <w:r w:rsidR="00222D2B" w:rsidRPr="00951503">
        <w:rPr>
          <w:rFonts w:eastAsia="Calibri"/>
          <w:spacing w:val="-6"/>
          <w:sz w:val="30"/>
          <w:lang w:eastAsia="en-US"/>
        </w:rPr>
        <w:t>стеклоомываю</w:t>
      </w:r>
      <w:r w:rsidR="00222D2B">
        <w:rPr>
          <w:rFonts w:eastAsia="Calibri"/>
          <w:spacing w:val="-6"/>
          <w:sz w:val="30"/>
          <w:lang w:eastAsia="en-US"/>
        </w:rPr>
        <w:t>щей</w:t>
      </w:r>
      <w:proofErr w:type="spellEnd"/>
      <w:r w:rsidR="00222D2B">
        <w:rPr>
          <w:rFonts w:eastAsia="Calibri"/>
          <w:spacing w:val="-6"/>
          <w:sz w:val="30"/>
          <w:lang w:eastAsia="en-US"/>
        </w:rPr>
        <w:t xml:space="preserve"> жидкости в магазине «Копеечка»  субъекта ОАО «</w:t>
      </w:r>
      <w:proofErr w:type="spellStart"/>
      <w:r w:rsidR="00222D2B">
        <w:rPr>
          <w:rFonts w:eastAsia="Calibri"/>
          <w:spacing w:val="-6"/>
          <w:sz w:val="30"/>
          <w:lang w:eastAsia="en-US"/>
        </w:rPr>
        <w:t>Доброном</w:t>
      </w:r>
      <w:proofErr w:type="spellEnd"/>
      <w:r w:rsidR="00222D2B" w:rsidRPr="00951503">
        <w:rPr>
          <w:rFonts w:eastAsia="Calibri"/>
          <w:spacing w:val="-6"/>
          <w:sz w:val="30"/>
          <w:lang w:eastAsia="en-US"/>
        </w:rPr>
        <w:t>»,  расположенном</w:t>
      </w:r>
      <w:r w:rsidR="00222D2B">
        <w:rPr>
          <w:rFonts w:eastAsia="Calibri"/>
          <w:spacing w:val="-6"/>
          <w:sz w:val="30"/>
          <w:lang w:eastAsia="en-US"/>
        </w:rPr>
        <w:t xml:space="preserve"> в Могилевской обл., </w:t>
      </w:r>
      <w:proofErr w:type="spellStart"/>
      <w:r w:rsidR="00222D2B">
        <w:rPr>
          <w:rFonts w:eastAsia="Calibri"/>
          <w:spacing w:val="-6"/>
          <w:sz w:val="30"/>
          <w:lang w:eastAsia="en-US"/>
        </w:rPr>
        <w:t>г.п</w:t>
      </w:r>
      <w:proofErr w:type="spellEnd"/>
      <w:r w:rsidR="00222D2B">
        <w:rPr>
          <w:rFonts w:eastAsia="Calibri"/>
          <w:spacing w:val="-6"/>
          <w:sz w:val="30"/>
          <w:lang w:eastAsia="en-US"/>
        </w:rPr>
        <w:t>. Краснополье, ул. Октября, 1</w:t>
      </w:r>
      <w:r w:rsidR="00222D2B" w:rsidRPr="00951503">
        <w:rPr>
          <w:rFonts w:eastAsia="Calibri"/>
          <w:spacing w:val="-6"/>
          <w:sz w:val="30"/>
          <w:lang w:eastAsia="en-US"/>
        </w:rPr>
        <w:t xml:space="preserve">, </w:t>
      </w:r>
      <w:r w:rsidR="00222D2B">
        <w:rPr>
          <w:rFonts w:eastAsia="Calibri"/>
          <w:spacing w:val="-6"/>
          <w:sz w:val="30"/>
          <w:lang w:eastAsia="en-US"/>
        </w:rPr>
        <w:t>специалистами У</w:t>
      </w:r>
      <w:r w:rsidR="003056A3">
        <w:rPr>
          <w:rFonts w:eastAsia="Calibri"/>
          <w:spacing w:val="-6"/>
          <w:sz w:val="30"/>
          <w:lang w:eastAsia="en-US"/>
        </w:rPr>
        <w:t>З «Краснопольский</w:t>
      </w:r>
      <w:r w:rsidR="00222D2B" w:rsidRPr="00951503">
        <w:rPr>
          <w:rFonts w:eastAsia="Calibri"/>
          <w:spacing w:val="-6"/>
          <w:sz w:val="30"/>
          <w:lang w:eastAsia="en-US"/>
        </w:rPr>
        <w:t xml:space="preserve"> райЦГЭ» проведена идентификация продукции, проверка соответствия информации, содержащейся на маркировке, представленным на продукцию документам, подтверждающим качество и безопасность; проверка соответствия фактических условий хранения  продукции заявленным параметрам, указанным в сопроводительных документах и на маркировке;  оценка документов, обеспечивающих прослеживаемость продукции. </w:t>
      </w:r>
      <w:r w:rsidR="00811816">
        <w:rPr>
          <w:rFonts w:eastAsia="Calibri"/>
          <w:spacing w:val="-6"/>
          <w:sz w:val="30"/>
          <w:lang w:eastAsia="en-US"/>
        </w:rPr>
        <w:t xml:space="preserve">Контрольная проба на объекте не оставлена в связи с несогласием руководителя объекта. </w:t>
      </w:r>
    </w:p>
    <w:p w:rsidR="00811816" w:rsidRDefault="00811816" w:rsidP="00811816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lang w:eastAsia="en-US"/>
        </w:rPr>
      </w:pPr>
      <w:r w:rsidRPr="00811816">
        <w:rPr>
          <w:rFonts w:eastAsia="Calibri"/>
          <w:spacing w:val="-6"/>
          <w:sz w:val="30"/>
          <w:lang w:eastAsia="en-US"/>
        </w:rPr>
        <w:t xml:space="preserve">     </w:t>
      </w:r>
      <w:r>
        <w:rPr>
          <w:rFonts w:eastAsia="Calibri"/>
          <w:spacing w:val="-6"/>
          <w:sz w:val="30"/>
          <w:lang w:eastAsia="en-US"/>
        </w:rPr>
        <w:t>П</w:t>
      </w:r>
      <w:r w:rsidRPr="00811816">
        <w:rPr>
          <w:rFonts w:eastAsia="Calibri"/>
          <w:spacing w:val="-6"/>
          <w:sz w:val="30"/>
          <w:lang w:eastAsia="en-US"/>
        </w:rPr>
        <w:t xml:space="preserve">роведен сбор и анализ представленных доказательных материалов, имеющих отношение к обращению данной продукции, а именно: документ о качестве и безопасности в </w:t>
      </w:r>
      <w:proofErr w:type="gramStart"/>
      <w:r w:rsidRPr="00811816">
        <w:rPr>
          <w:rFonts w:eastAsia="Calibri"/>
          <w:spacing w:val="-6"/>
          <w:sz w:val="30"/>
          <w:lang w:eastAsia="en-US"/>
        </w:rPr>
        <w:t>форме  свидетельства</w:t>
      </w:r>
      <w:proofErr w:type="gramEnd"/>
      <w:r w:rsidRPr="00811816">
        <w:rPr>
          <w:rFonts w:eastAsia="Calibri"/>
          <w:spacing w:val="-6"/>
          <w:sz w:val="30"/>
          <w:lang w:eastAsia="en-US"/>
        </w:rPr>
        <w:t xml:space="preserve"> о государственной регистрации №BY.70.06.01.008.Е.004760.09.11 от 13.09.2011, выданное ГУ «Республиканский центр гигиены, эпидемиологии и общественного здоровья»; документ, подтверждающий приобретение и поступление данной продукции в виде товарно-транспортной накладной (ТТН </w:t>
      </w:r>
      <w:r w:rsidRPr="00811816">
        <w:rPr>
          <w:rFonts w:eastAsia="Calibri"/>
          <w:spacing w:val="-6"/>
          <w:sz w:val="30"/>
          <w:szCs w:val="30"/>
          <w:lang w:eastAsia="en-US"/>
        </w:rPr>
        <w:t>№0481519 серии ЕХ от 05.02.2021г.).</w:t>
      </w:r>
    </w:p>
    <w:p w:rsidR="00811816" w:rsidRPr="00811816" w:rsidRDefault="00811816" w:rsidP="00811816">
      <w:pPr>
        <w:tabs>
          <w:tab w:val="left" w:pos="9639"/>
        </w:tabs>
        <w:jc w:val="both"/>
        <w:rPr>
          <w:rFonts w:eastAsia="Calibri"/>
          <w:spacing w:val="-6"/>
          <w:sz w:val="30"/>
          <w:lang w:eastAsia="en-US"/>
        </w:rPr>
      </w:pPr>
      <w:r w:rsidRPr="00811816">
        <w:rPr>
          <w:rFonts w:eastAsia="Calibri"/>
          <w:spacing w:val="-6"/>
          <w:sz w:val="30"/>
          <w:szCs w:val="30"/>
          <w:lang w:eastAsia="en-US"/>
        </w:rPr>
        <w:t xml:space="preserve">       </w:t>
      </w:r>
      <w:r>
        <w:rPr>
          <w:rFonts w:eastAsia="Calibri"/>
          <w:spacing w:val="-6"/>
          <w:sz w:val="30"/>
          <w:lang w:eastAsia="en-US"/>
        </w:rPr>
        <w:t xml:space="preserve">  При проведении надзорных мероприятий</w:t>
      </w:r>
      <w:r w:rsidRPr="00811816">
        <w:rPr>
          <w:rFonts w:eastAsia="Calibri"/>
          <w:spacing w:val="-6"/>
          <w:sz w:val="30"/>
          <w:lang w:eastAsia="en-US"/>
        </w:rPr>
        <w:t xml:space="preserve"> </w:t>
      </w:r>
      <w:r>
        <w:rPr>
          <w:rFonts w:eastAsia="Calibri"/>
          <w:spacing w:val="-6"/>
          <w:sz w:val="30"/>
          <w:lang w:eastAsia="en-US"/>
        </w:rPr>
        <w:t xml:space="preserve">и анализа поступления вышеуказанной подконтрольной продукции для реализации населению, </w:t>
      </w:r>
      <w:r w:rsidRPr="00811816">
        <w:rPr>
          <w:rFonts w:eastAsia="Calibri"/>
          <w:spacing w:val="-6"/>
          <w:sz w:val="30"/>
          <w:lang w:eastAsia="en-US"/>
        </w:rPr>
        <w:t>нарушений требовани</w:t>
      </w:r>
      <w:r w:rsidR="00BC15BD">
        <w:rPr>
          <w:rFonts w:eastAsia="Calibri"/>
          <w:spacing w:val="-6"/>
          <w:sz w:val="30"/>
          <w:lang w:eastAsia="en-US"/>
        </w:rPr>
        <w:t xml:space="preserve">й санитарно-эпидемиологического </w:t>
      </w:r>
      <w:proofErr w:type="gramStart"/>
      <w:r w:rsidRPr="00811816">
        <w:rPr>
          <w:rFonts w:eastAsia="Calibri"/>
          <w:spacing w:val="-6"/>
          <w:sz w:val="30"/>
          <w:lang w:eastAsia="en-US"/>
        </w:rPr>
        <w:t>законодательства  на</w:t>
      </w:r>
      <w:proofErr w:type="gramEnd"/>
      <w:r w:rsidRPr="00811816">
        <w:rPr>
          <w:rFonts w:eastAsia="Calibri"/>
          <w:spacing w:val="-6"/>
          <w:sz w:val="30"/>
          <w:lang w:eastAsia="en-US"/>
        </w:rPr>
        <w:t xml:space="preserve"> этапах хранения и реализации продукции не установлено; основания для привлечения должностных лиц продавца к административной ответственности отсутствуют. Отсутствует возможность оценить проведение производственного контроля изготовителем продукции.</w:t>
      </w:r>
    </w:p>
    <w:p w:rsidR="00222D2B" w:rsidRPr="00EF48A6" w:rsidRDefault="00FD197D" w:rsidP="00FD197D">
      <w:pPr>
        <w:jc w:val="both"/>
        <w:rPr>
          <w:sz w:val="28"/>
          <w:szCs w:val="28"/>
        </w:rPr>
      </w:pPr>
      <w:r>
        <w:rPr>
          <w:rFonts w:eastAsia="Calibri"/>
          <w:spacing w:val="-6"/>
          <w:sz w:val="30"/>
          <w:szCs w:val="30"/>
          <w:lang w:eastAsia="en-US"/>
        </w:rPr>
        <w:t xml:space="preserve">      </w:t>
      </w:r>
      <w:r w:rsidR="00222D2B">
        <w:rPr>
          <w:sz w:val="28"/>
          <w:szCs w:val="28"/>
        </w:rPr>
        <w:t xml:space="preserve">В адрес </w:t>
      </w:r>
      <w:r w:rsidR="00222D2B" w:rsidRPr="00693FD8">
        <w:rPr>
          <w:sz w:val="28"/>
          <w:szCs w:val="28"/>
        </w:rPr>
        <w:t>ГУ «</w:t>
      </w:r>
      <w:proofErr w:type="spellStart"/>
      <w:r w:rsidR="00222D2B" w:rsidRPr="00CA2C06">
        <w:rPr>
          <w:sz w:val="28"/>
          <w:szCs w:val="28"/>
        </w:rPr>
        <w:t>Ивьевский</w:t>
      </w:r>
      <w:proofErr w:type="spellEnd"/>
      <w:r w:rsidR="00222D2B" w:rsidRPr="00693FD8">
        <w:rPr>
          <w:sz w:val="28"/>
          <w:szCs w:val="28"/>
        </w:rPr>
        <w:t xml:space="preserve"> </w:t>
      </w:r>
      <w:r w:rsidR="00222D2B">
        <w:rPr>
          <w:sz w:val="28"/>
          <w:szCs w:val="28"/>
        </w:rPr>
        <w:t>рай</w:t>
      </w:r>
      <w:r w:rsidR="00222D2B" w:rsidRPr="00693FD8">
        <w:rPr>
          <w:sz w:val="28"/>
          <w:szCs w:val="28"/>
        </w:rPr>
        <w:t>ЦГЭ»</w:t>
      </w:r>
      <w:r w:rsidR="00222D2B">
        <w:rPr>
          <w:sz w:val="28"/>
          <w:szCs w:val="28"/>
        </w:rPr>
        <w:t xml:space="preserve"> (учреждение по месту нахождения изготовителя продукции), ГУ «Минский </w:t>
      </w:r>
      <w:proofErr w:type="spellStart"/>
      <w:r w:rsidR="00222D2B">
        <w:rPr>
          <w:sz w:val="28"/>
          <w:szCs w:val="28"/>
        </w:rPr>
        <w:t>горЦГЭ</w:t>
      </w:r>
      <w:proofErr w:type="spellEnd"/>
      <w:r w:rsidR="00222D2B">
        <w:rPr>
          <w:sz w:val="28"/>
          <w:szCs w:val="28"/>
        </w:rPr>
        <w:t xml:space="preserve">», ГУ «Минский </w:t>
      </w:r>
      <w:proofErr w:type="spellStart"/>
      <w:r w:rsidR="00222D2B">
        <w:rPr>
          <w:sz w:val="28"/>
          <w:szCs w:val="28"/>
        </w:rPr>
        <w:t>зонЦГЭ</w:t>
      </w:r>
      <w:proofErr w:type="spellEnd"/>
      <w:r w:rsidR="00222D2B">
        <w:rPr>
          <w:sz w:val="28"/>
          <w:szCs w:val="28"/>
        </w:rPr>
        <w:t xml:space="preserve">» (учреждения по месту нахождения грузоотправителя) информация направляется для принятия мер в соответствии с пунктами п.15 </w:t>
      </w:r>
      <w:r w:rsidR="00222D2B" w:rsidRPr="00CA2C06">
        <w:rPr>
          <w:sz w:val="28"/>
          <w:szCs w:val="28"/>
        </w:rPr>
        <w:t>Инструкции о порядке проведения государственного санитарного надзора за обращением продукции, утвержденной приказом МЗ РБ ОТ 05.01.2021 №2.</w:t>
      </w:r>
      <w:r w:rsidR="00222D2B">
        <w:rPr>
          <w:sz w:val="28"/>
          <w:szCs w:val="28"/>
        </w:rPr>
        <w:t xml:space="preserve"> Ответ о принятых мерах согласно п.15. указанной Инструкции прошу предоставить в УЗ «Могилевский облЦГЭиОЗ» по СМДО и на эл</w:t>
      </w:r>
      <w:r w:rsidR="003056A3">
        <w:rPr>
          <w:sz w:val="28"/>
          <w:szCs w:val="28"/>
        </w:rPr>
        <w:t xml:space="preserve">ектронный </w:t>
      </w:r>
      <w:r w:rsidR="00222D2B">
        <w:rPr>
          <w:sz w:val="28"/>
          <w:szCs w:val="28"/>
        </w:rPr>
        <w:t xml:space="preserve">адрес </w:t>
      </w:r>
      <w:hyperlink r:id="rId6" w:history="1">
        <w:r w:rsidR="00222D2B" w:rsidRPr="00BC15BD">
          <w:rPr>
            <w:rStyle w:val="a3"/>
            <w:color w:val="auto"/>
            <w:sz w:val="28"/>
            <w:szCs w:val="28"/>
            <w:u w:val="none"/>
            <w:lang w:val="en-US"/>
          </w:rPr>
          <w:t>otdel</w:t>
        </w:r>
        <w:r w:rsidR="00222D2B" w:rsidRPr="00BC15BD">
          <w:rPr>
            <w:rStyle w:val="a3"/>
            <w:color w:val="auto"/>
            <w:sz w:val="28"/>
            <w:szCs w:val="28"/>
            <w:u w:val="none"/>
          </w:rPr>
          <w:t>_</w:t>
        </w:r>
        <w:r w:rsidR="00222D2B" w:rsidRPr="00BC15BD">
          <w:rPr>
            <w:rStyle w:val="a3"/>
            <w:color w:val="auto"/>
            <w:sz w:val="28"/>
            <w:szCs w:val="28"/>
            <w:u w:val="none"/>
            <w:lang w:val="en-US"/>
          </w:rPr>
          <w:t>ekcpertiz</w:t>
        </w:r>
        <w:r w:rsidR="00222D2B" w:rsidRPr="00BC15BD">
          <w:rPr>
            <w:rStyle w:val="a3"/>
            <w:color w:val="auto"/>
            <w:sz w:val="28"/>
            <w:szCs w:val="28"/>
            <w:u w:val="none"/>
          </w:rPr>
          <w:t>@</w:t>
        </w:r>
        <w:r w:rsidR="00222D2B" w:rsidRPr="00BC15B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222D2B" w:rsidRPr="00BC15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22D2B" w:rsidRPr="00BC15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2D2B">
        <w:rPr>
          <w:sz w:val="28"/>
          <w:szCs w:val="28"/>
        </w:rPr>
        <w:t xml:space="preserve"> </w:t>
      </w:r>
      <w:r w:rsidR="00BC15BD">
        <w:rPr>
          <w:b/>
          <w:bCs/>
          <w:sz w:val="28"/>
          <w:szCs w:val="28"/>
        </w:rPr>
        <w:t>в срок до 13</w:t>
      </w:r>
      <w:r w:rsidR="00222D2B" w:rsidRPr="00EF48A6">
        <w:rPr>
          <w:b/>
          <w:bCs/>
          <w:sz w:val="28"/>
          <w:szCs w:val="28"/>
        </w:rPr>
        <w:t>.03.2021г.</w:t>
      </w:r>
    </w:p>
    <w:p w:rsidR="00222D2B" w:rsidRDefault="00222D2B" w:rsidP="00222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УЗ «Могилевский облЦГЭиОЗ» информация направляется в соответствии с п.13.4. </w:t>
      </w:r>
      <w:r w:rsidRPr="00CA2C06">
        <w:rPr>
          <w:sz w:val="28"/>
          <w:szCs w:val="28"/>
        </w:rPr>
        <w:t>Инструкции о порядке проведения государственного санитарного надзора за обращением продукции</w:t>
      </w:r>
      <w:r w:rsidR="003056A3">
        <w:rPr>
          <w:sz w:val="28"/>
          <w:szCs w:val="28"/>
        </w:rPr>
        <w:t>, утвержденной приказом МЗ РБ от</w:t>
      </w:r>
      <w:r w:rsidRPr="00CA2C06">
        <w:rPr>
          <w:sz w:val="28"/>
          <w:szCs w:val="28"/>
        </w:rPr>
        <w:t xml:space="preserve"> 05.01.2021 №2</w:t>
      </w:r>
      <w:r>
        <w:rPr>
          <w:sz w:val="28"/>
          <w:szCs w:val="28"/>
        </w:rPr>
        <w:t xml:space="preserve"> для и</w:t>
      </w:r>
      <w:r w:rsidR="00BC15BD">
        <w:rPr>
          <w:sz w:val="28"/>
          <w:szCs w:val="28"/>
        </w:rPr>
        <w:t xml:space="preserve">нформирования заинтересованных </w:t>
      </w:r>
      <w:r>
        <w:rPr>
          <w:sz w:val="28"/>
          <w:szCs w:val="28"/>
        </w:rPr>
        <w:t>в порядке, определенном пунктом 16 данной инструкции.</w:t>
      </w:r>
    </w:p>
    <w:p w:rsidR="00222D2B" w:rsidRDefault="00222D2B" w:rsidP="00222D2B">
      <w:pPr>
        <w:tabs>
          <w:tab w:val="left" w:pos="9639"/>
        </w:tabs>
        <w:jc w:val="both"/>
        <w:rPr>
          <w:sz w:val="28"/>
          <w:szCs w:val="28"/>
        </w:rPr>
      </w:pPr>
    </w:p>
    <w:p w:rsidR="00222D2B" w:rsidRDefault="00222D2B" w:rsidP="00222D2B">
      <w:pPr>
        <w:tabs>
          <w:tab w:val="left" w:pos="9639"/>
        </w:tabs>
        <w:jc w:val="both"/>
        <w:rPr>
          <w:sz w:val="28"/>
          <w:szCs w:val="28"/>
        </w:rPr>
      </w:pPr>
    </w:p>
    <w:p w:rsidR="00222D2B" w:rsidRDefault="00222D2B" w:rsidP="00BC15BD">
      <w:pPr>
        <w:rPr>
          <w:sz w:val="28"/>
          <w:szCs w:val="28"/>
        </w:rPr>
      </w:pPr>
    </w:p>
    <w:p w:rsidR="00222D2B" w:rsidRDefault="003056A3" w:rsidP="00B072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1642110</wp:posOffset>
            </wp:positionV>
            <wp:extent cx="698500" cy="495300"/>
            <wp:effectExtent l="0" t="0" r="635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 l="49818" t="76871" r="39819" b="1847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2B9" w:rsidRDefault="008C12FB" w:rsidP="008C12FB">
      <w:pPr>
        <w:rPr>
          <w:sz w:val="28"/>
          <w:szCs w:val="28"/>
        </w:rPr>
      </w:pPr>
      <w:r>
        <w:rPr>
          <w:sz w:val="28"/>
          <w:szCs w:val="28"/>
        </w:rPr>
        <w:t>И.о. главного</w:t>
      </w:r>
      <w:r w:rsidR="00B072B9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C15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Е.Л. Поплыко</w:t>
      </w:r>
    </w:p>
    <w:p w:rsidR="00B072B9" w:rsidRDefault="00B072B9" w:rsidP="00B072B9">
      <w:pPr>
        <w:jc w:val="both"/>
        <w:rPr>
          <w:sz w:val="28"/>
          <w:szCs w:val="28"/>
        </w:rPr>
      </w:pPr>
    </w:p>
    <w:p w:rsidR="00B072B9" w:rsidRDefault="00B072B9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B072B9" w:rsidRPr="00200840" w:rsidRDefault="008C12FB" w:rsidP="00B072B9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Крыжевская 79273</w:t>
      </w:r>
    </w:p>
    <w:p w:rsidR="00E3066F" w:rsidRPr="00B072B9" w:rsidRDefault="00E3066F" w:rsidP="00E3066F">
      <w:pPr>
        <w:jc w:val="both"/>
        <w:rPr>
          <w:sz w:val="18"/>
          <w:szCs w:val="18"/>
        </w:rPr>
      </w:pPr>
    </w:p>
    <w:sectPr w:rsidR="00E3066F" w:rsidRPr="00B072B9" w:rsidSect="0080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6C"/>
    <w:rsid w:val="000137F4"/>
    <w:rsid w:val="00034020"/>
    <w:rsid w:val="00055F06"/>
    <w:rsid w:val="00061BDD"/>
    <w:rsid w:val="000D68DF"/>
    <w:rsid w:val="001425DA"/>
    <w:rsid w:val="0016445C"/>
    <w:rsid w:val="00197C82"/>
    <w:rsid w:val="001C54BA"/>
    <w:rsid w:val="001C7553"/>
    <w:rsid w:val="001E234A"/>
    <w:rsid w:val="00222D2B"/>
    <w:rsid w:val="00223064"/>
    <w:rsid w:val="00241C2A"/>
    <w:rsid w:val="002458CD"/>
    <w:rsid w:val="00255DB1"/>
    <w:rsid w:val="002A12CA"/>
    <w:rsid w:val="002B23A3"/>
    <w:rsid w:val="002C34CD"/>
    <w:rsid w:val="00304FE8"/>
    <w:rsid w:val="003056A3"/>
    <w:rsid w:val="00313315"/>
    <w:rsid w:val="003644AD"/>
    <w:rsid w:val="0037163F"/>
    <w:rsid w:val="003E1B0F"/>
    <w:rsid w:val="003F2DB1"/>
    <w:rsid w:val="00406950"/>
    <w:rsid w:val="0045728C"/>
    <w:rsid w:val="004651EA"/>
    <w:rsid w:val="00476564"/>
    <w:rsid w:val="00485FA3"/>
    <w:rsid w:val="00492615"/>
    <w:rsid w:val="00492E62"/>
    <w:rsid w:val="004C34B8"/>
    <w:rsid w:val="004C6C33"/>
    <w:rsid w:val="00515748"/>
    <w:rsid w:val="0054789D"/>
    <w:rsid w:val="005507D8"/>
    <w:rsid w:val="00611E90"/>
    <w:rsid w:val="00622A82"/>
    <w:rsid w:val="006367D5"/>
    <w:rsid w:val="006466ED"/>
    <w:rsid w:val="00650F17"/>
    <w:rsid w:val="00655BDA"/>
    <w:rsid w:val="00677247"/>
    <w:rsid w:val="006B2142"/>
    <w:rsid w:val="007A21D0"/>
    <w:rsid w:val="007A2214"/>
    <w:rsid w:val="007F329D"/>
    <w:rsid w:val="00802896"/>
    <w:rsid w:val="00811816"/>
    <w:rsid w:val="00822E45"/>
    <w:rsid w:val="0087217C"/>
    <w:rsid w:val="008751F1"/>
    <w:rsid w:val="00890707"/>
    <w:rsid w:val="008A3654"/>
    <w:rsid w:val="008C12FB"/>
    <w:rsid w:val="00970FBF"/>
    <w:rsid w:val="00971CE1"/>
    <w:rsid w:val="009B4229"/>
    <w:rsid w:val="009C033C"/>
    <w:rsid w:val="009C1985"/>
    <w:rsid w:val="009C37DB"/>
    <w:rsid w:val="009C65DF"/>
    <w:rsid w:val="00A1741C"/>
    <w:rsid w:val="00A33085"/>
    <w:rsid w:val="00A714F0"/>
    <w:rsid w:val="00AA29A6"/>
    <w:rsid w:val="00AC7F33"/>
    <w:rsid w:val="00B072B9"/>
    <w:rsid w:val="00B46BBC"/>
    <w:rsid w:val="00B81353"/>
    <w:rsid w:val="00B9320F"/>
    <w:rsid w:val="00BA4ECC"/>
    <w:rsid w:val="00BC15BD"/>
    <w:rsid w:val="00BC244C"/>
    <w:rsid w:val="00BF1A1F"/>
    <w:rsid w:val="00BF44A5"/>
    <w:rsid w:val="00BF5B62"/>
    <w:rsid w:val="00C34886"/>
    <w:rsid w:val="00CC738A"/>
    <w:rsid w:val="00CD5539"/>
    <w:rsid w:val="00D82823"/>
    <w:rsid w:val="00DA526C"/>
    <w:rsid w:val="00DA58B1"/>
    <w:rsid w:val="00DB28EE"/>
    <w:rsid w:val="00DC3E8E"/>
    <w:rsid w:val="00E253A7"/>
    <w:rsid w:val="00E3066F"/>
    <w:rsid w:val="00E33169"/>
    <w:rsid w:val="00E61C8D"/>
    <w:rsid w:val="00EC4D63"/>
    <w:rsid w:val="00F30335"/>
    <w:rsid w:val="00F548F2"/>
    <w:rsid w:val="00F5588E"/>
    <w:rsid w:val="00F71ED0"/>
    <w:rsid w:val="00F85D71"/>
    <w:rsid w:val="00F8648C"/>
    <w:rsid w:val="00FD197D"/>
    <w:rsid w:val="00FE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32EC5-A99B-4015-BEA6-E5AECFF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26C"/>
    <w:rPr>
      <w:color w:val="0000FF"/>
      <w:u w:val="single"/>
    </w:rPr>
  </w:style>
  <w:style w:type="paragraph" w:styleId="a4">
    <w:name w:val="Body Text Indent"/>
    <w:basedOn w:val="a"/>
    <w:rsid w:val="00DA526C"/>
    <w:pPr>
      <w:jc w:val="center"/>
    </w:pPr>
    <w:rPr>
      <w:b/>
      <w:sz w:val="28"/>
    </w:rPr>
  </w:style>
  <w:style w:type="paragraph" w:styleId="a5">
    <w:name w:val="caption"/>
    <w:basedOn w:val="a"/>
    <w:next w:val="a"/>
    <w:unhideWhenUsed/>
    <w:qFormat/>
    <w:rsid w:val="00F71ED0"/>
    <w:rPr>
      <w:b/>
      <w:bCs/>
    </w:rPr>
  </w:style>
  <w:style w:type="paragraph" w:styleId="a6">
    <w:name w:val="Body Text"/>
    <w:basedOn w:val="a"/>
    <w:link w:val="a7"/>
    <w:rsid w:val="00E3066F"/>
    <w:pPr>
      <w:spacing w:after="120"/>
    </w:pPr>
  </w:style>
  <w:style w:type="character" w:customStyle="1" w:styleId="a7">
    <w:name w:val="Основной текст Знак"/>
    <w:basedOn w:val="a0"/>
    <w:link w:val="a6"/>
    <w:rsid w:val="00E3066F"/>
  </w:style>
  <w:style w:type="character" w:customStyle="1" w:styleId="3">
    <w:name w:val="Основной текст (3)_"/>
    <w:basedOn w:val="a0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3066F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066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66F"/>
    <w:pPr>
      <w:widowControl w:val="0"/>
      <w:shd w:val="clear" w:color="auto" w:fill="FFFFFF"/>
      <w:spacing w:after="360" w:line="269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3066F"/>
    <w:pPr>
      <w:widowControl w:val="0"/>
      <w:shd w:val="clear" w:color="auto" w:fill="FFFFFF"/>
      <w:spacing w:before="360" w:line="259" w:lineRule="exact"/>
      <w:jc w:val="center"/>
    </w:pPr>
    <w:rPr>
      <w:sz w:val="21"/>
      <w:szCs w:val="21"/>
    </w:rPr>
  </w:style>
  <w:style w:type="paragraph" w:customStyle="1" w:styleId="newncpi0">
    <w:name w:val="newncpi0"/>
    <w:basedOn w:val="a"/>
    <w:rsid w:val="00E3066F"/>
    <w:pPr>
      <w:jc w:val="both"/>
    </w:pPr>
    <w:rPr>
      <w:sz w:val="24"/>
      <w:szCs w:val="24"/>
    </w:rPr>
  </w:style>
  <w:style w:type="character" w:customStyle="1" w:styleId="3Sylfaen105pt">
    <w:name w:val="Основной текст (3) + Sylfaen;10;5 pt;Не полужирный"/>
    <w:rsid w:val="00E3066F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306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rsid w:val="00B81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_ekcperti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3532-2A2C-4E20-9EEF-0F8D1CC4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здароўя</vt:lpstr>
    </vt:vector>
  </TitlesOfParts>
  <Company>Torrents.by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здароўя</dc:title>
  <dc:creator>Admin</dc:creator>
  <cp:lastModifiedBy>Татьяна Крыжевская</cp:lastModifiedBy>
  <cp:revision>7</cp:revision>
  <dcterms:created xsi:type="dcterms:W3CDTF">2021-03-04T13:45:00Z</dcterms:created>
  <dcterms:modified xsi:type="dcterms:W3CDTF">2021-03-05T08:21:00Z</dcterms:modified>
</cp:coreProperties>
</file>